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C12F7" w14:textId="70F229E3" w:rsidR="004B6A17" w:rsidRDefault="00C05D41" w:rsidP="00C05D41">
      <w:pPr>
        <w:pStyle w:val="Header"/>
        <w:jc w:val="right"/>
        <w:rPr>
          <w:rFonts w:ascii="Century Gothic" w:hAnsi="Century Gothic"/>
          <w:b/>
          <w:color w:val="3A5750" w:themeColor="accent5" w:themeShade="80"/>
          <w:sz w:val="36"/>
        </w:rPr>
      </w:pPr>
      <w:r>
        <w:rPr>
          <w:rFonts w:ascii="Century Gothic" w:hAnsi="Century Gothic"/>
          <w:b/>
          <w:color w:val="3A5750" w:themeColor="accent5" w:themeShade="80"/>
          <w:sz w:val="36"/>
        </w:rPr>
        <w:t xml:space="preserve">  </w:t>
      </w:r>
      <w:r>
        <w:rPr>
          <w:rFonts w:ascii="Century Gothic" w:hAnsi="Century Gothic"/>
          <w:b/>
          <w:noProof/>
          <w:color w:val="3A5750" w:themeColor="accent5" w:themeShade="80"/>
          <w:sz w:val="36"/>
        </w:rPr>
        <w:drawing>
          <wp:inline distT="0" distB="0" distL="0" distR="0" wp14:anchorId="64D2407C" wp14:editId="153DEA92">
            <wp:extent cx="1634383" cy="323850"/>
            <wp:effectExtent l="0" t="0" r="4445" b="0"/>
            <wp:docPr id="1912441376" name="Picture 2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41376" name="Picture 2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509" cy="33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3ADD" w14:textId="6C3939D2" w:rsidR="003C7519" w:rsidRPr="00EA3680" w:rsidRDefault="009D6645" w:rsidP="002A3CCC">
      <w:pPr>
        <w:pStyle w:val="Header"/>
        <w:rPr>
          <w:rFonts w:ascii="Century Gothic" w:hAnsi="Century Gothic" w:cs="Arial"/>
          <w:b/>
          <w:color w:val="3A5750" w:themeColor="accent5" w:themeShade="80"/>
          <w:sz w:val="36"/>
          <w:szCs w:val="36"/>
        </w:rPr>
      </w:pPr>
      <w:r w:rsidRPr="00EA3680">
        <w:rPr>
          <w:rFonts w:ascii="Century Gothic" w:hAnsi="Century Gothic"/>
          <w:b/>
          <w:color w:val="3A5750" w:themeColor="accent5" w:themeShade="80"/>
          <w:sz w:val="36"/>
        </w:rPr>
        <w:t>¿NECESITO UN SISTEMA “DAM”? HOJA DE CÁLCULO</w:t>
      </w:r>
    </w:p>
    <w:p w14:paraId="1508E530" w14:textId="77777777" w:rsidR="005620D4" w:rsidRPr="003C3A1F" w:rsidRDefault="005620D4" w:rsidP="002D4552">
      <w:pPr>
        <w:rPr>
          <w:rFonts w:ascii="Arial" w:hAnsi="Arial" w:cs="Arial"/>
        </w:rPr>
      </w:pPr>
    </w:p>
    <w:tbl>
      <w:tblPr>
        <w:tblW w:w="10806" w:type="dxa"/>
        <w:tblInd w:w="-20" w:type="dxa"/>
        <w:tblLook w:val="04A0" w:firstRow="1" w:lastRow="0" w:firstColumn="1" w:lastColumn="0" w:noHBand="0" w:noVBand="1"/>
      </w:tblPr>
      <w:tblGrid>
        <w:gridCol w:w="582"/>
        <w:gridCol w:w="7924"/>
        <w:gridCol w:w="572"/>
        <w:gridCol w:w="571"/>
        <w:gridCol w:w="1157"/>
      </w:tblGrid>
      <w:tr w:rsidR="00221E7B" w:rsidRPr="00221E7B" w14:paraId="4D98F939" w14:textId="77777777" w:rsidTr="00955D51">
        <w:trPr>
          <w:trHeight w:val="660"/>
        </w:trPr>
        <w:tc>
          <w:tcPr>
            <w:tcW w:w="5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114D1F0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N.º</w:t>
            </w:r>
          </w:p>
        </w:tc>
        <w:tc>
          <w:tcPr>
            <w:tcW w:w="792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56AD33E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PREGUNTA DE EVALUACIÓN</w:t>
            </w:r>
          </w:p>
        </w:tc>
        <w:tc>
          <w:tcPr>
            <w:tcW w:w="57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4DACFA43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</w:t>
            </w:r>
          </w:p>
        </w:tc>
        <w:tc>
          <w:tcPr>
            <w:tcW w:w="57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009B1E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SÍ</w:t>
            </w:r>
          </w:p>
        </w:tc>
        <w:tc>
          <w:tcPr>
            <w:tcW w:w="11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EFAFBC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PUNTOS DEL SÍ</w:t>
            </w:r>
          </w:p>
        </w:tc>
      </w:tr>
      <w:tr w:rsidR="00221E7B" w:rsidRPr="00221E7B" w14:paraId="126BF1C0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DEC9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A78A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Los procesos de aprobación tardan demasiado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AA8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4F3E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715CDBD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42E1DBFA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6106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09F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Existe confusión con respecto a los permisos/accesos de usuario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6838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1464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793243B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7159AE3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0D8E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E73B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Entrega contenido a diferentes audiencias, en varios canales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9B36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46FA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21DC2F7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2970B39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3A1D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E23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Tiene una relación continua con la agencia creativa digital y paga por usar su DAM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63BE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4FF6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857279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0778FEED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6601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1897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Tiene demasiadas versiones de activos o problemas de control de versiones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40AD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0240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AC2350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D327052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8722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155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Pierde 5 o menos activos anualmente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2CCE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BE8A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6F918A0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9E56A60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BA41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42B2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Con regularidad, necesita descargar medios de diferentes tamaños y formatos sobre la marcha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8549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2853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6C7C3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2E3698C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A10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4F75D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Su sistema de administración de documentos existente maneja bien la DAM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298D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EDCE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FCC7CF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710E7F77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4FAD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737C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Los activos que se utilizan no son coherentes con la marca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2F5C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A72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A77CD5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C8CB607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CDCC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EDBD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No hay forma de hacer un seguimiento de cómo se utilizan los activos y quiénes los utilizan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5AD1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F06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431FB91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D6A4455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007E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C0F3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Descubre que está comprando demasiados activos nuevos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C8A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29B0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6B12DB0C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CC5D59B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C5D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E66B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Tiene presupuesto limitado o no tiene un presupuesto para invertir en una solución empresarial para DAM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6D07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8E8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C7417E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58D1344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0693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13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1F90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Tiene usuarios que colaboran desde ubicaciones remotas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D12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444F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696E2F0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2B5BEE0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D7C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14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A5FA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Envía activos manualmente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879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3C59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AF073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6B25184C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859B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15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854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Utiliza soluciones gratuitas (Dropbox/Google Drive/Box, etc.) que no tienen la funcionalidad que necesita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62A6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50A0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53DB3BC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7A8E42D3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2161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16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7562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Se produjeron discrepancias o errores en la creatividad distribuida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635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0E14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BEFD369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348528C6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6972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17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BE3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Se produjo un aumento del incumplimiento de los plazos y de las demoras en la entrega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DBC5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F1B3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643DD14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055FBB0A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A0BF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18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A135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Tiene un CMS web que le permite cargar, cambiar el tamaño, publicar imágenes y otros activos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4E05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A35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31C7274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07A830D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71B8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19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7693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No dispone de recursos internos para un rol de gestor de activos/metadatos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C9A7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F346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8A942F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A640747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25F9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20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A03D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Pierde 30 o más activos anualmente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21C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512A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0A09F0B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A3ED159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7F92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21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CFB4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 xml:space="preserve">Produce grandes volúmenes de contenido de marketing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14EB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C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50FE6393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0697818" w14:textId="77777777" w:rsidTr="00955D51">
        <w:trPr>
          <w:trHeight w:val="560"/>
        </w:trPr>
        <w:tc>
          <w:tcPr>
            <w:tcW w:w="58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2201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22</w:t>
            </w:r>
          </w:p>
        </w:tc>
        <w:tc>
          <w:tcPr>
            <w:tcW w:w="792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60D9C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Sus activos creativos están basados principalmente en texto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512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6655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3BBA30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D7D1113" w14:textId="77777777" w:rsidTr="00955D51">
        <w:trPr>
          <w:trHeight w:val="449"/>
        </w:trPr>
        <w:tc>
          <w:tcPr>
            <w:tcW w:w="907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95751"/>
            <w:noWrap/>
            <w:vAlign w:val="center"/>
            <w:hideMark/>
          </w:tcPr>
          <w:p w14:paraId="6930E7A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TOTAL DE PUNTOS: </w:t>
            </w:r>
            <w:r w:rsidRPr="00221E7B">
              <w:rPr>
                <w:rFonts w:ascii="Century Gothic" w:hAnsi="Century Gothic"/>
                <w:color w:val="FFFFFF"/>
                <w:sz w:val="20"/>
                <w:szCs w:val="20"/>
              </w:rPr>
              <w:t>Las respuestas del "NO" acumulan cero puntos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95751"/>
            <w:noWrap/>
            <w:vAlign w:val="center"/>
            <w:hideMark/>
          </w:tcPr>
          <w:p w14:paraId="14335DE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5B77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53A84A3C" w14:textId="77777777" w:rsidTr="00955D51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D77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 </w:t>
            </w: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1BE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FF1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941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C01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21E7B" w:rsidRPr="00221E7B" w14:paraId="54D3879A" w14:textId="77777777" w:rsidTr="00955D51">
        <w:trPr>
          <w:trHeight w:val="620"/>
        </w:trPr>
        <w:tc>
          <w:tcPr>
            <w:tcW w:w="10806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A34C0C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578278"/>
              </w:rPr>
            </w:pPr>
            <w:r>
              <w:rPr>
                <w:rFonts w:ascii="Century Gothic" w:hAnsi="Century Gothic"/>
                <w:b/>
                <w:color w:val="578278"/>
              </w:rPr>
              <w:t>RESULTADOS DE LA EVALUACIÓN BASADOS EN EL TOTAL DE PUNTOS</w:t>
            </w:r>
          </w:p>
        </w:tc>
      </w:tr>
      <w:tr w:rsidR="00221E7B" w:rsidRPr="00221E7B" w14:paraId="35442361" w14:textId="77777777" w:rsidTr="00955D51">
        <w:trPr>
          <w:trHeight w:val="1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F08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578278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D6E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6C7B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8A93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0BF3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40F74F5A" w14:textId="77777777" w:rsidTr="00955D51">
        <w:trPr>
          <w:trHeight w:val="600"/>
        </w:trPr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12E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De 1 a 5 puntos:</w:t>
            </w:r>
            <w:r>
              <w:rPr>
                <w:rFonts w:ascii="Century Gothic" w:hAnsi="Century Gothic"/>
                <w:sz w:val="20"/>
              </w:rPr>
              <w:t xml:space="preserve"> Parece que cuenta con soluciones manuales que actualmente satisfacen la mayoría de (o todas) sus necesidades; aún no está listo para DAM.</w:t>
            </w:r>
          </w:p>
        </w:tc>
      </w:tr>
      <w:tr w:rsidR="00221E7B" w:rsidRPr="00221E7B" w14:paraId="4743A46E" w14:textId="77777777" w:rsidTr="00955D51">
        <w:trPr>
          <w:trHeight w:val="1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151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14A8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4E19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FB28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FC55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EC42CE" w14:textId="77777777" w:rsidTr="00955D51">
        <w:trPr>
          <w:trHeight w:val="1100"/>
        </w:trPr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DE6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De 6 a 24 puntos:</w:t>
            </w:r>
            <w:r>
              <w:rPr>
                <w:rFonts w:ascii="Century Gothic" w:hAnsi="Century Gothic"/>
                <w:sz w:val="20"/>
              </w:rPr>
              <w:t xml:space="preserve"> Puede estar listo para una solución de DAM, o tal vez no. El factor determinante probablemente será el costo: ¿Es significativa la cantidad de dinero que pierde cada año debido a ineficiencias en la gestión de los activos? ¿Puede su organización pagar una solución de DAM empresarial y el personal requerido para administrarla? Si su respuesta a cualquiera de estas preguntas es “no”, probablemente pueda retrasar la compra de un sistema de DAM en este momento.</w:t>
            </w:r>
          </w:p>
        </w:tc>
      </w:tr>
      <w:tr w:rsidR="00221E7B" w:rsidRPr="00221E7B" w14:paraId="32EDF1EA" w14:textId="77777777" w:rsidTr="00955D51">
        <w:trPr>
          <w:trHeight w:val="1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987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455C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BC9F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3A0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E55C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4D45D0" w14:textId="77777777" w:rsidTr="00955D51">
        <w:trPr>
          <w:trHeight w:val="360"/>
        </w:trPr>
        <w:tc>
          <w:tcPr>
            <w:tcW w:w="10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6C1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25 puntos o más:</w:t>
            </w:r>
            <w:r w:rsidRPr="00221E7B">
              <w:rPr>
                <w:rFonts w:ascii="Century Gothic" w:hAnsi="Century Gothic"/>
                <w:sz w:val="20"/>
                <w:szCs w:val="20"/>
              </w:rPr>
              <w:t xml:space="preserve"> Su organización tiene requisitos sólidos en torno a la producción y entrega de activos digitales; ¡necesita un sistema DAM!</w:t>
            </w:r>
          </w:p>
        </w:tc>
      </w:tr>
    </w:tbl>
    <w:p w14:paraId="687BEA7E" w14:textId="77777777" w:rsidR="00122EFB" w:rsidRDefault="00122EF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4DFCADF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4876CAD1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2961A9DB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6CE494A0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202FBBF9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389C7A3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6A60FC34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2AFDB063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67430DD5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6955FF2C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4CBB4FE9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0CE436FD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654371DA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57CA5409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06074F33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088297AF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0369A99C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19679267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83602DF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1ACA4DF1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10966AB2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732454F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51C9D602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48C1EC4D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32989DC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16E98DE5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13F5332A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05AC83E8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167B0BCC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37BC1939" w14:textId="77777777" w:rsidR="001075F6" w:rsidRDefault="001075F6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418B0397" w14:textId="77777777" w:rsidR="001075F6" w:rsidRPr="00D8641A" w:rsidRDefault="001075F6" w:rsidP="001075F6">
      <w:pPr>
        <w:rPr>
          <w:rFonts w:ascii="Century Gothic" w:hAnsi="Century Gothic"/>
          <w:sz w:val="22"/>
          <w:szCs w:val="22"/>
        </w:rPr>
      </w:pPr>
      <w:r w:rsidRPr="00D8641A">
        <w:rPr>
          <w:rFonts w:ascii="Century Gothic" w:hAnsi="Century Gothic"/>
          <w:sz w:val="22"/>
          <w:szCs w:val="22"/>
        </w:rPr>
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</w:r>
    </w:p>
    <w:p w14:paraId="104F8CDE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sectPr w:rsidR="00221E7B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992E" w14:textId="77777777" w:rsidR="003762B8" w:rsidRDefault="003762B8" w:rsidP="00B01A05">
      <w:r>
        <w:separator/>
      </w:r>
    </w:p>
  </w:endnote>
  <w:endnote w:type="continuationSeparator" w:id="0">
    <w:p w14:paraId="6CBCCE41" w14:textId="77777777" w:rsidR="003762B8" w:rsidRDefault="003762B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0552" w14:textId="77777777" w:rsidR="003762B8" w:rsidRDefault="003762B8" w:rsidP="00B01A05">
      <w:r>
        <w:separator/>
      </w:r>
    </w:p>
  </w:footnote>
  <w:footnote w:type="continuationSeparator" w:id="0">
    <w:p w14:paraId="28371B06" w14:textId="77777777" w:rsidR="003762B8" w:rsidRDefault="003762B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568278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568278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568278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568278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568278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568278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568278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568278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060448145">
    <w:abstractNumId w:val="7"/>
  </w:num>
  <w:num w:numId="2" w16cid:durableId="72119825">
    <w:abstractNumId w:val="8"/>
  </w:num>
  <w:num w:numId="3" w16cid:durableId="2012490624">
    <w:abstractNumId w:val="5"/>
  </w:num>
  <w:num w:numId="4" w16cid:durableId="724569695">
    <w:abstractNumId w:val="9"/>
  </w:num>
  <w:num w:numId="5" w16cid:durableId="24645824">
    <w:abstractNumId w:val="12"/>
  </w:num>
  <w:num w:numId="6" w16cid:durableId="172377851">
    <w:abstractNumId w:val="3"/>
  </w:num>
  <w:num w:numId="7" w16cid:durableId="1422488056">
    <w:abstractNumId w:val="6"/>
  </w:num>
  <w:num w:numId="8" w16cid:durableId="792938174">
    <w:abstractNumId w:val="2"/>
  </w:num>
  <w:num w:numId="9" w16cid:durableId="6635800">
    <w:abstractNumId w:val="11"/>
  </w:num>
  <w:num w:numId="10" w16cid:durableId="902258573">
    <w:abstractNumId w:val="0"/>
  </w:num>
  <w:num w:numId="11" w16cid:durableId="1729258771">
    <w:abstractNumId w:val="10"/>
  </w:num>
  <w:num w:numId="12" w16cid:durableId="720708148">
    <w:abstractNumId w:val="4"/>
  </w:num>
  <w:num w:numId="13" w16cid:durableId="120995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C7"/>
    <w:rsid w:val="0000378B"/>
    <w:rsid w:val="000068A2"/>
    <w:rsid w:val="00043993"/>
    <w:rsid w:val="00044BBF"/>
    <w:rsid w:val="00056F3E"/>
    <w:rsid w:val="0007196B"/>
    <w:rsid w:val="000734C7"/>
    <w:rsid w:val="00074389"/>
    <w:rsid w:val="000809A7"/>
    <w:rsid w:val="000A7AEF"/>
    <w:rsid w:val="000B31AF"/>
    <w:rsid w:val="000B7C36"/>
    <w:rsid w:val="000C1664"/>
    <w:rsid w:val="000C2B36"/>
    <w:rsid w:val="000C5AA8"/>
    <w:rsid w:val="000D7167"/>
    <w:rsid w:val="001075F6"/>
    <w:rsid w:val="00120CC1"/>
    <w:rsid w:val="001224AD"/>
    <w:rsid w:val="00122EFB"/>
    <w:rsid w:val="0014046B"/>
    <w:rsid w:val="001405DC"/>
    <w:rsid w:val="00141D80"/>
    <w:rsid w:val="001433AA"/>
    <w:rsid w:val="00151E0E"/>
    <w:rsid w:val="0016761D"/>
    <w:rsid w:val="001756F3"/>
    <w:rsid w:val="001977AD"/>
    <w:rsid w:val="001B40AD"/>
    <w:rsid w:val="001C4AE1"/>
    <w:rsid w:val="001D0184"/>
    <w:rsid w:val="001D6A5C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350115"/>
    <w:rsid w:val="003566B4"/>
    <w:rsid w:val="003762B8"/>
    <w:rsid w:val="00384D6E"/>
    <w:rsid w:val="00384D8F"/>
    <w:rsid w:val="00385F26"/>
    <w:rsid w:val="003A5B09"/>
    <w:rsid w:val="003C0DBC"/>
    <w:rsid w:val="003C3A1F"/>
    <w:rsid w:val="003C7519"/>
    <w:rsid w:val="003F22FF"/>
    <w:rsid w:val="003F7C1A"/>
    <w:rsid w:val="00401C32"/>
    <w:rsid w:val="00404144"/>
    <w:rsid w:val="00413DC8"/>
    <w:rsid w:val="004159C0"/>
    <w:rsid w:val="004326B5"/>
    <w:rsid w:val="00444C7D"/>
    <w:rsid w:val="00464788"/>
    <w:rsid w:val="00492C36"/>
    <w:rsid w:val="004961C2"/>
    <w:rsid w:val="00497160"/>
    <w:rsid w:val="00497AB5"/>
    <w:rsid w:val="004B21E8"/>
    <w:rsid w:val="004B6908"/>
    <w:rsid w:val="004B6A17"/>
    <w:rsid w:val="004C19F3"/>
    <w:rsid w:val="004D53F9"/>
    <w:rsid w:val="004D5595"/>
    <w:rsid w:val="00503EBA"/>
    <w:rsid w:val="005109C3"/>
    <w:rsid w:val="00517F69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04A4"/>
    <w:rsid w:val="007772D3"/>
    <w:rsid w:val="00781CE1"/>
    <w:rsid w:val="007872BC"/>
    <w:rsid w:val="007E546D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55D51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753BF"/>
    <w:rsid w:val="00B90509"/>
    <w:rsid w:val="00B9533F"/>
    <w:rsid w:val="00BB0C36"/>
    <w:rsid w:val="00BF3DE2"/>
    <w:rsid w:val="00BF7662"/>
    <w:rsid w:val="00C024AE"/>
    <w:rsid w:val="00C05D41"/>
    <w:rsid w:val="00C12CF8"/>
    <w:rsid w:val="00C2642F"/>
    <w:rsid w:val="00C45C77"/>
    <w:rsid w:val="00C739B9"/>
    <w:rsid w:val="00C74202"/>
    <w:rsid w:val="00C77741"/>
    <w:rsid w:val="00C80620"/>
    <w:rsid w:val="00CA64DD"/>
    <w:rsid w:val="00CF53DC"/>
    <w:rsid w:val="00D20D28"/>
    <w:rsid w:val="00D404D2"/>
    <w:rsid w:val="00D82800"/>
    <w:rsid w:val="00D8641A"/>
    <w:rsid w:val="00DB74D0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A3680"/>
    <w:rsid w:val="00EB3A9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42F5"/>
  <w14:defaultImageDpi w14:val="32767"/>
  <w15:chartTrackingRefBased/>
  <w15:docId w15:val="{E57B6BDB-577A-2E4D-A4D5-7F16F63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35&amp;utm_language=ES&amp;utm_source=template-word&amp;utm_medium=content&amp;utm_campaign=ic-Do+I+Need+a+DAM+System+Worksheet-word-27735-es&amp;lpa=ic+Do+I+Need+a+DAM+System+Worksheet+word+27735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A7991A-0CEA-4670-ABA1-1DCEB5615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9</cp:revision>
  <cp:lastPrinted>2016-11-18T18:21:00Z</cp:lastPrinted>
  <dcterms:created xsi:type="dcterms:W3CDTF">2023-06-01T19:53:00Z</dcterms:created>
  <dcterms:modified xsi:type="dcterms:W3CDTF">2023-10-19T13:42:00Z</dcterms:modified>
</cp:coreProperties>
</file>