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32F1" w14:textId="71932B64" w:rsidR="00824EBE" w:rsidRDefault="00932952" w:rsidP="00956391">
      <w:pPr>
        <w:outlineLvl w:val="0"/>
        <w:rPr>
          <w:b/>
          <w:color w:val="595959" w:themeColor="text1" w:themeTint="A6"/>
          <w:sz w:val="44"/>
          <w:szCs w:val="52"/>
        </w:rPr>
      </w:pPr>
      <w:r w:rsidRPr="00932952">
        <w:rPr>
          <w:b/>
          <w:color w:val="595959" w:themeColor="text1" w:themeTint="A6"/>
          <w:sz w:val="44"/>
        </w:rPr>
        <w:drawing>
          <wp:anchor distT="0" distB="0" distL="114300" distR="114300" simplePos="0" relativeHeight="251662336" behindDoc="0" locked="0" layoutInCell="1" allowOverlap="1" wp14:anchorId="61E44034" wp14:editId="00B8313C">
            <wp:simplePos x="0" y="0"/>
            <wp:positionH relativeFrom="column">
              <wp:posOffset>6337119</wp:posOffset>
            </wp:positionH>
            <wp:positionV relativeFrom="paragraph">
              <wp:posOffset>-62865</wp:posOffset>
            </wp:positionV>
            <wp:extent cx="2768600" cy="313538"/>
            <wp:effectExtent l="0" t="0" r="0" b="4445"/>
            <wp:wrapNone/>
            <wp:docPr id="813963386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63386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313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387">
        <w:rPr>
          <w:b/>
          <w:color w:val="595959" w:themeColor="text1" w:themeTint="A6"/>
          <w:sz w:val="44"/>
        </w:rPr>
        <w:t xml:space="preserve">ESEMPIO DI MODELLO DI </w:t>
      </w:r>
    </w:p>
    <w:p w14:paraId="2D81F050" w14:textId="77777777" w:rsidR="00BE5BAF" w:rsidRDefault="00584233" w:rsidP="00956391">
      <w:pPr>
        <w:outlineLvl w:val="0"/>
        <w:rPr>
          <w:sz w:val="21"/>
          <w:szCs w:val="28"/>
        </w:rPr>
      </w:pPr>
      <w:r>
        <w:rPr>
          <w:b/>
          <w:color w:val="595959" w:themeColor="text1" w:themeTint="A6"/>
          <w:sz w:val="44"/>
        </w:rPr>
        <w:t>PROJECT CHARTER SIX SIGMA PER L'ISTRUZIONE SUPERIORE</w:t>
      </w:r>
      <w:r w:rsidR="00681CAC" w:rsidRPr="00616C9D">
        <w:rPr>
          <w:sz w:val="21"/>
          <w:szCs w:val="28"/>
        </w:rPr>
        <w:t xml:space="preserve"> </w:t>
      </w:r>
    </w:p>
    <w:p w14:paraId="6CECFFB5" w14:textId="77777777" w:rsidR="008F07BB" w:rsidRDefault="008F07BB" w:rsidP="00956391">
      <w:pPr>
        <w:outlineLvl w:val="0"/>
        <w:rPr>
          <w:sz w:val="21"/>
          <w:szCs w:val="28"/>
        </w:rPr>
      </w:pPr>
    </w:p>
    <w:p w14:paraId="5B1AC102" w14:textId="77777777" w:rsidR="008F07BB" w:rsidRDefault="008F07BB" w:rsidP="00956391">
      <w:pPr>
        <w:outlineLvl w:val="0"/>
        <w:rPr>
          <w:sz w:val="21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1D2B03" wp14:editId="2807D06F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9098915" cy="2520950"/>
                <wp:effectExtent l="25400" t="25400" r="83185" b="9525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8915" cy="2520950"/>
                          <a:chOff x="0" y="284158"/>
                          <a:chExt cx="2844800" cy="2947425"/>
                        </a:xfrm>
                      </wpg:grpSpPr>
                      <wps:wsp>
                        <wps:cNvPr id="2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4186"/>
                            <a:ext cx="2844800" cy="2947397"/>
                          </a:xfrm>
                          <a:prstGeom prst="rect">
                            <a:avLst/>
                          </a:prstGeom>
                          <a:solidFill>
                            <a:srgbClr val="EAEEF3"/>
                          </a:solidFill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15CB07E1" w14:textId="77777777" w:rsidR="008F07BB" w:rsidRPr="008F07BB" w:rsidRDefault="008F07BB" w:rsidP="008F07BB">
                              <w:pPr>
                                <w:textAlignment w:val="baseline"/>
                                <w:rPr>
                                  <w:rFonts w:eastAsia="Tahoma" w:cs="Tahoma"/>
                                  <w:color w:val="595959" w:themeColor="text1" w:themeTint="A6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32"/>
                                </w:rPr>
                                <w:t>PROMEMORIA IMPORTANTE</w:t>
                              </w:r>
                            </w:p>
                            <w:p w14:paraId="28FA0341" w14:textId="77777777" w:rsidR="008F07BB" w:rsidRDefault="008F07BB" w:rsidP="008F07BB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</w:p>
                            <w:p w14:paraId="1A5B9727" w14:textId="77777777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È necessario scrivere un project charter descrittivo da diffondere e far firmare agli sponsor del progetto. Per mantenerlo breve e conciso, puoi allegare al tuo project charter una versione compilata di questo modello. </w:t>
                              </w:r>
                            </w:p>
                            <w:p w14:paraId="46C27208" w14:textId="77777777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</w:p>
                            <w:p w14:paraId="2C9D85F5" w14:textId="24043E09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Prima di compilare il modello, assicurati di incontrare il team e gli sponsor del progetto. Un confronto con queste parti permetterà di raccogliere tutte le informazioni necessarie. </w:t>
                              </w:r>
                            </w:p>
                          </w:txbxContent>
                        </wps:txbx>
                        <wps:bodyPr wrap="square" lIns="182880" tIns="182880" rIns="2743200" bIns="182880" anchor="ctr" upright="1"/>
                      </wps:wsp>
                      <pic:pic xmlns:pic="http://schemas.openxmlformats.org/drawingml/2006/picture">
                        <pic:nvPicPr>
                          <pic:cNvPr id="4" name="Graphic 4" descr="Sta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2857" y="284158"/>
                            <a:ext cx="771883" cy="2881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61D2B03" id="Group 4" o:spid="_x0000_s1026" style="position:absolute;margin-left:0;margin-top:12.9pt;width:716.4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" fillcolor="#eaeef3" stroked="f" strokeweight="3pt">
                  <v:stroke linestyle="thinThin"/>
                  <v:shadow on="t" color="black" opacity="26214f" origin="-.5,-.5" offset=".74836mm,.74836mm"/>
                  <v:textbox inset="14.4pt,14.4pt,3in,14.4pt">
                    <w:txbxContent>
                      <w:p w14:paraId="15CB07E1" w14:textId="77777777" w:rsidR="008F07BB" w:rsidRPr="008F07BB" w:rsidRDefault="008F07BB" w:rsidP="008F07BB">
                        <w:pPr>
                          <w:textAlignment w:val="baseline"/>
                          <w:rPr>
                            <w:rFonts w:eastAsia="Tahoma" w:cs="Tahoma"/>
                            <w:color w:val="595959" w:themeColor="text1" w:themeTint="A6"/>
                            <w:sz w:val="32"/>
                            <w:szCs w:val="44"/>
                            <w:lang w:val="it-IT"/>
                          </w:rPr>
                        </w:pPr>
                        <w:r>
                          <w:rPr>
                            <w:color w:val="595959" w:themeColor="text1" w:themeTint="A6"/>
                            <w:sz w:val="32"/>
                            <w:lang w:val="it-IT"/>
                            <w:rFonts/>
                          </w:rPr>
                          <w:t xml:space="preserve">PROMEMORIA IMPORTANTE</w:t>
                        </w:r>
                      </w:p>
                      <w:p w14:paraId="28FA0341" w14:textId="77777777" w:rsidR="008F07BB" w:rsidRDefault="008F07BB" w:rsidP="008F07BB">
                        <w:pPr>
                          <w:textAlignment w:val="baseline"/>
                          <w:rPr>
                            <w:rFonts w:eastAsia="Tahoma" w:cs="Tahoma"/>
                            <w:b/>
                            <w:bCs/>
                            <w:color w:val="000000"/>
                            <w:sz w:val="24"/>
                            <w:lang w:val="it-IT"/>
                          </w:rPr>
                        </w:pPr>
                      </w:p>
                      <w:p w14:paraId="1A5B9727" w14:textId="77777777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it-I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È necessario scrivere un project charter descrittivo da diffondere e far firmare agli sponsor del progetto.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Per mantenerlo breve e conciso, puoi allegare al tuo project charter una versione compilata di questo modello.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</w:p>
                      <w:p w14:paraId="46C27208" w14:textId="77777777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it-IT"/>
                          </w:rPr>
                        </w:pPr>
                      </w:p>
                      <w:p w14:paraId="2C9D85F5" w14:textId="24043E09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it-I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Prima di compilare il modello, assicurati di incontrare il team e gli sponsor del progetto.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Un confronto con queste parti permetterà di raccogliere tutte le informazioni necessarie.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" o:spid="_x0000_s1028" type="#_x0000_t75" alt="Star with solid fill" style="position:absolute;left:20728;top:2841;width:7719;height:2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">
                  <v:imagedata r:id="rId15" o:title="Star with solid fill"/>
                </v:shape>
              </v:group>
            </w:pict>
          </mc:Fallback>
        </mc:AlternateContent>
      </w:r>
    </w:p>
    <w:p w14:paraId="2C6B461D" w14:textId="77777777" w:rsidR="008F07BB" w:rsidRDefault="008F07BB" w:rsidP="00956391">
      <w:pPr>
        <w:outlineLvl w:val="0"/>
        <w:rPr>
          <w:sz w:val="21"/>
          <w:szCs w:val="28"/>
        </w:rPr>
      </w:pPr>
    </w:p>
    <w:p w14:paraId="2A6D9EF4" w14:textId="77777777" w:rsidR="008F07BB" w:rsidRDefault="008F07BB" w:rsidP="00956391">
      <w:pPr>
        <w:outlineLvl w:val="0"/>
        <w:rPr>
          <w:sz w:val="21"/>
          <w:szCs w:val="28"/>
        </w:rPr>
      </w:pPr>
    </w:p>
    <w:p w14:paraId="4A77B701" w14:textId="77777777" w:rsidR="008F07BB" w:rsidRDefault="008F07BB" w:rsidP="00956391">
      <w:pPr>
        <w:outlineLvl w:val="0"/>
        <w:rPr>
          <w:sz w:val="21"/>
          <w:szCs w:val="28"/>
        </w:rPr>
      </w:pPr>
    </w:p>
    <w:p w14:paraId="6DB47C53" w14:textId="77777777" w:rsidR="008F07BB" w:rsidRDefault="008F07BB" w:rsidP="00956391">
      <w:pPr>
        <w:outlineLvl w:val="0"/>
        <w:rPr>
          <w:sz w:val="21"/>
          <w:szCs w:val="28"/>
        </w:rPr>
      </w:pPr>
    </w:p>
    <w:p w14:paraId="4012699F" w14:textId="77777777" w:rsidR="008F07BB" w:rsidRDefault="008F07BB" w:rsidP="00956391">
      <w:pPr>
        <w:outlineLvl w:val="0"/>
        <w:rPr>
          <w:sz w:val="21"/>
          <w:szCs w:val="28"/>
        </w:rPr>
      </w:pPr>
    </w:p>
    <w:p w14:paraId="1D6AE124" w14:textId="77777777" w:rsidR="008F07BB" w:rsidRDefault="008F07BB" w:rsidP="00956391">
      <w:pPr>
        <w:outlineLvl w:val="0"/>
        <w:rPr>
          <w:sz w:val="21"/>
          <w:szCs w:val="28"/>
        </w:rPr>
      </w:pPr>
    </w:p>
    <w:p w14:paraId="284BD688" w14:textId="77777777" w:rsidR="008F07BB" w:rsidRDefault="008F07BB" w:rsidP="00956391">
      <w:pPr>
        <w:outlineLvl w:val="0"/>
        <w:rPr>
          <w:sz w:val="21"/>
          <w:szCs w:val="28"/>
        </w:rPr>
      </w:pPr>
    </w:p>
    <w:p w14:paraId="0071D895" w14:textId="77777777" w:rsidR="008F07BB" w:rsidRDefault="008F07BB" w:rsidP="00956391">
      <w:pPr>
        <w:outlineLvl w:val="0"/>
        <w:rPr>
          <w:sz w:val="21"/>
          <w:szCs w:val="28"/>
        </w:rPr>
      </w:pPr>
    </w:p>
    <w:p w14:paraId="2A8E6FF2" w14:textId="77777777" w:rsidR="008F07BB" w:rsidRDefault="008F07BB" w:rsidP="00956391">
      <w:pPr>
        <w:outlineLvl w:val="0"/>
        <w:rPr>
          <w:sz w:val="21"/>
          <w:szCs w:val="28"/>
        </w:rPr>
      </w:pPr>
    </w:p>
    <w:p w14:paraId="35696A03" w14:textId="77777777" w:rsidR="008F07BB" w:rsidRDefault="008F07BB" w:rsidP="00956391">
      <w:pPr>
        <w:outlineLvl w:val="0"/>
        <w:rPr>
          <w:sz w:val="21"/>
          <w:szCs w:val="28"/>
        </w:rPr>
      </w:pPr>
    </w:p>
    <w:p w14:paraId="2814C4ED" w14:textId="77777777" w:rsidR="008F07BB" w:rsidRDefault="008F07BB" w:rsidP="00956391">
      <w:pPr>
        <w:outlineLvl w:val="0"/>
        <w:rPr>
          <w:sz w:val="21"/>
          <w:szCs w:val="28"/>
        </w:rPr>
      </w:pPr>
    </w:p>
    <w:p w14:paraId="3FD3935C" w14:textId="77777777" w:rsidR="008F07BB" w:rsidRDefault="008F07BB" w:rsidP="00956391">
      <w:pPr>
        <w:outlineLvl w:val="0"/>
        <w:rPr>
          <w:sz w:val="21"/>
          <w:szCs w:val="28"/>
        </w:rPr>
      </w:pPr>
    </w:p>
    <w:p w14:paraId="32C91367" w14:textId="77777777" w:rsidR="008F07BB" w:rsidRDefault="008F07BB" w:rsidP="00956391">
      <w:pPr>
        <w:outlineLvl w:val="0"/>
        <w:rPr>
          <w:sz w:val="21"/>
          <w:szCs w:val="28"/>
        </w:rPr>
      </w:pPr>
    </w:p>
    <w:p w14:paraId="66FA2E3B" w14:textId="77777777" w:rsidR="008F07BB" w:rsidRDefault="008F07BB" w:rsidP="00956391">
      <w:pPr>
        <w:outlineLvl w:val="0"/>
        <w:rPr>
          <w:sz w:val="21"/>
          <w:szCs w:val="28"/>
        </w:rPr>
      </w:pPr>
    </w:p>
    <w:p w14:paraId="26CC8924" w14:textId="77777777" w:rsidR="008F07BB" w:rsidRDefault="008F07BB" w:rsidP="00956391">
      <w:pPr>
        <w:outlineLvl w:val="0"/>
        <w:rPr>
          <w:sz w:val="21"/>
          <w:szCs w:val="28"/>
        </w:rPr>
      </w:pPr>
    </w:p>
    <w:p w14:paraId="0FB5FFA6" w14:textId="77777777" w:rsidR="008F07BB" w:rsidRPr="00824EBE" w:rsidRDefault="008F07BB" w:rsidP="00956391">
      <w:pPr>
        <w:outlineLvl w:val="0"/>
        <w:rPr>
          <w:b/>
          <w:color w:val="595959" w:themeColor="text1" w:themeTint="A6"/>
          <w:sz w:val="44"/>
          <w:szCs w:val="52"/>
        </w:rPr>
      </w:pPr>
    </w:p>
    <w:p w14:paraId="541D476A" w14:textId="77777777" w:rsidR="00956391" w:rsidRPr="00956391" w:rsidRDefault="00956391" w:rsidP="00956391">
      <w:pPr>
        <w:outlineLvl w:val="0"/>
        <w:rPr>
          <w:bCs/>
          <w:color w:val="808080" w:themeColor="background1" w:themeShade="80"/>
          <w:szCs w:val="20"/>
        </w:rPr>
      </w:pPr>
    </w:p>
    <w:p w14:paraId="02498B9F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INFORMAZIONI GENERALI SUL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584233" w:rsidRPr="00584233" w14:paraId="00B309B1" w14:textId="77777777" w:rsidTr="00584233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A7E0BA2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NOME DEL PROGETTO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0911A8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PROJECT MANAGER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9B35AE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SPONSOR DEL PROGETTO</w:t>
            </w:r>
          </w:p>
        </w:tc>
      </w:tr>
      <w:tr w:rsidR="00584233" w:rsidRPr="00584233" w14:paraId="7E7BEE1A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6F87807F" w14:textId="0C329090" w:rsidR="00584233" w:rsidRPr="00E27F00" w:rsidRDefault="00584233" w:rsidP="00584233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 Processo di iscrizione di nuovi studenti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5986FE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519C9138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4233" w:rsidRPr="00584233" w14:paraId="15495239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36A56B3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E-MAIL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18D099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TELEFONO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AB5A360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UNITÀ ORGANIZZATIVA</w:t>
            </w:r>
          </w:p>
        </w:tc>
      </w:tr>
      <w:tr w:rsidR="00584233" w:rsidRPr="00584233" w14:paraId="76625A28" w14:textId="77777777" w:rsidTr="00616C9D">
        <w:trPr>
          <w:trHeight w:val="648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8E41EF6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22849D6F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54986B89" w14:textId="77777777" w:rsidR="00584233" w:rsidRPr="00616C9D" w:rsidRDefault="00584233" w:rsidP="00584233">
            <w:pPr>
              <w:ind w:firstLineChars="100" w:firstLine="2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4233" w:rsidRPr="00584233" w14:paraId="46C7B74D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629A63F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VERDI ASSEGNATE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6DB8025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DD013A9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28F1CE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INIZIO PREVISTA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755847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COMPLETAMENTO PREVISTA</w:t>
            </w:r>
          </w:p>
        </w:tc>
      </w:tr>
      <w:tr w:rsidR="00584233" w:rsidRPr="00584233" w14:paraId="54D2B3E4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76CFD84A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EA98E7D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69CC11C5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</w:tr>
      <w:tr w:rsidR="00584233" w:rsidRPr="00584233" w14:paraId="3836CFCD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24C1F4D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NERE ASSEGNATE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D598EE9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FCC547D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CD2231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RISPARMI PREVISTI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4980CFA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COSTI STIMATI</w:t>
            </w:r>
          </w:p>
        </w:tc>
      </w:tr>
      <w:tr w:rsidR="00584233" w:rsidRPr="00584233" w14:paraId="6AB9D3CD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29CEC46A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C51E148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237.750 $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6C3C91FF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184.900 $</w:t>
            </w:r>
          </w:p>
        </w:tc>
      </w:tr>
    </w:tbl>
    <w:p w14:paraId="75FF5C86" w14:textId="77777777" w:rsidR="008F07BB" w:rsidRDefault="008F07BB" w:rsidP="00956391">
      <w:pPr>
        <w:outlineLvl w:val="0"/>
        <w:rPr>
          <w:bCs/>
          <w:color w:val="000000" w:themeColor="text1"/>
          <w:sz w:val="28"/>
          <w:szCs w:val="28"/>
        </w:rPr>
        <w:sectPr w:rsidR="008F07BB" w:rsidSect="004E3A05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08D86F3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307F054D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PANORAMICA DEL PROGETTO</w:t>
      </w:r>
    </w:p>
    <w:tbl>
      <w:tblPr>
        <w:tblW w:w="14405" w:type="dxa"/>
        <w:tblLook w:val="04A0" w:firstRow="1" w:lastRow="0" w:firstColumn="1" w:lastColumn="0" w:noHBand="0" w:noVBand="1"/>
      </w:tblPr>
      <w:tblGrid>
        <w:gridCol w:w="1976"/>
        <w:gridCol w:w="12429"/>
      </w:tblGrid>
      <w:tr w:rsidR="00584233" w:rsidRPr="00584233" w14:paraId="0EF969A8" w14:textId="77777777" w:rsidTr="00E27F00">
        <w:trPr>
          <w:trHeight w:val="1152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3FB1977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</w:t>
            </w:r>
          </w:p>
          <w:p w14:paraId="230CB071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 QUESTIONE 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8D99A18" w14:textId="5BC1C295" w:rsidR="00584233" w:rsidRPr="00616C9D" w:rsidRDefault="00FA1407" w:rsidP="00616C9D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Aumento annuo dei tassi di abbandono degli studenti nel periodo compreso tra l'accettazione della domanda e l'orientamento ai corsi </w:t>
            </w:r>
          </w:p>
        </w:tc>
      </w:tr>
      <w:tr w:rsidR="00584233" w:rsidRPr="00584233" w14:paraId="357E2589" w14:textId="77777777" w:rsidTr="002E6395">
        <w:trPr>
          <w:trHeight w:val="146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1570AD4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SCOPO </w:t>
            </w:r>
          </w:p>
          <w:p w14:paraId="534734B7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PROGETTO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DBE382E" w14:textId="29F2E2FF" w:rsidR="00584233" w:rsidRPr="00616C9D" w:rsidRDefault="002838FC" w:rsidP="00616C9D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Lo scopo di questo progetto è risalire alla causa dell'aumento del tasso di abbandono degli studenti nel periodo compreso tra l'accettazione della domanda e l'orientamento ai corsi. Attualmente il tasso di abbandono tra l'accettazione della domanda e l'orientamento ai corsi si attesta al 14%; un valore che riflette un aumento concomitante del due per cento ogni anno negli ultimi tre anni. </w:t>
            </w:r>
          </w:p>
        </w:tc>
      </w:tr>
      <w:tr w:rsidR="00616C9D" w:rsidRPr="00584233" w14:paraId="086C04D1" w14:textId="77777777" w:rsidTr="008F07BB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440"/>
        </w:trPr>
        <w:tc>
          <w:tcPr>
            <w:tcW w:w="1975" w:type="dxa"/>
            <w:shd w:val="clear" w:color="000000" w:fill="FFD966"/>
            <w:vAlign w:val="center"/>
            <w:hideMark/>
          </w:tcPr>
          <w:p w14:paraId="4372D71B" w14:textId="77777777" w:rsidR="00616C9D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BUSINESS </w:t>
            </w:r>
          </w:p>
          <w:p w14:paraId="27B2F496" w14:textId="77777777" w:rsidR="00616C9D" w:rsidRPr="00584233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CASE</w:t>
            </w:r>
          </w:p>
        </w:tc>
        <w:tc>
          <w:tcPr>
            <w:tcW w:w="12425" w:type="dxa"/>
            <w:shd w:val="clear" w:color="000000" w:fill="FFFFFF"/>
            <w:vAlign w:val="center"/>
          </w:tcPr>
          <w:p w14:paraId="175DE6CD" w14:textId="15D92D69" w:rsidR="00616C9D" w:rsidRPr="00616C9D" w:rsidRDefault="00F65387" w:rsidP="0062041A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I tassi di ritiro degli studenti prima della fase di orientamento sono aumentati significativamente negli ultimi tre anni. Il nostro processo attuale per attrarre potenziali studenti manca di attività di follow-up e comunicazione nel periodo tra l'accettazione della domanda e l'orientamento.</w:t>
            </w:r>
          </w:p>
        </w:tc>
      </w:tr>
      <w:tr w:rsidR="00616C9D" w:rsidRPr="00584233" w14:paraId="211162C0" w14:textId="77777777" w:rsidTr="008F07BB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152"/>
        </w:trPr>
        <w:tc>
          <w:tcPr>
            <w:tcW w:w="1975" w:type="dxa"/>
            <w:shd w:val="clear" w:color="000000" w:fill="FFD966"/>
            <w:vAlign w:val="center"/>
            <w:hideMark/>
          </w:tcPr>
          <w:p w14:paraId="33017E33" w14:textId="77777777" w:rsidR="00616C9D" w:rsidRPr="00584233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OBIETTIVI / PARAMETRI</w:t>
            </w:r>
          </w:p>
        </w:tc>
        <w:tc>
          <w:tcPr>
            <w:tcW w:w="12425" w:type="dxa"/>
            <w:shd w:val="clear" w:color="000000" w:fill="FFFFFF"/>
            <w:vAlign w:val="center"/>
          </w:tcPr>
          <w:p w14:paraId="5B532DD0" w14:textId="68B31DE4" w:rsidR="00616C9D" w:rsidRPr="00616C9D" w:rsidRDefault="00FE4DF8" w:rsidP="0062041A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Il nostro obiettivo è aumentare i tassi di fidelizzazione degli studenti nel periodo tra l'accettazione della domanda e l'orientamento ai corsi almeno fino al 90%.</w:t>
            </w:r>
          </w:p>
        </w:tc>
      </w:tr>
      <w:tr w:rsidR="00101D56" w:rsidRPr="00584233" w14:paraId="6F73B75F" w14:textId="77777777" w:rsidTr="008F07BB">
        <w:trPr>
          <w:trHeight w:val="1152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3061F97" w14:textId="77777777" w:rsidR="00101D56" w:rsidRPr="00584233" w:rsidRDefault="00101D56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DELIVERABLE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F6B468" w14:textId="77777777" w:rsidR="00101D56" w:rsidRPr="00E648C0" w:rsidRDefault="00101D56" w:rsidP="0062041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454E9D30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73F12701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AMBITO DEL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14C0BFEA" w14:textId="77777777" w:rsidTr="00F65387">
        <w:trPr>
          <w:trHeight w:val="1152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0F2F6"/>
            <w:vAlign w:val="center"/>
            <w:hideMark/>
          </w:tcPr>
          <w:p w14:paraId="05725923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INCLUSO </w:t>
            </w:r>
          </w:p>
          <w:p w14:paraId="0ED24C4A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NELL'AMBITO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4C56BAE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84233" w:rsidRPr="00584233" w14:paraId="322BD689" w14:textId="77777777" w:rsidTr="00F65387">
        <w:trPr>
          <w:trHeight w:val="1152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9E9"/>
            <w:vAlign w:val="center"/>
            <w:hideMark/>
          </w:tcPr>
          <w:p w14:paraId="418F3558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ESCLUSO </w:t>
            </w:r>
          </w:p>
          <w:p w14:paraId="2DFE59CB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DALL'AMBITO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1C79F02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56D21232" w14:textId="77777777" w:rsidR="00CB7EE4" w:rsidRDefault="00CB7EE4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CB7EE4" w:rsidSect="004E3A05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410EC7E" w14:textId="77777777" w:rsidR="00A15151" w:rsidRDefault="00A15151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284D7FEE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PIANIFICAZIONE PROVVISORIA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0C9082D6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4031A55A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MILESTONE CHIAVE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BA14A02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INIZIO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5A1002D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FINE</w:t>
            </w:r>
          </w:p>
        </w:tc>
      </w:tr>
      <w:tr w:rsidR="00584233" w:rsidRPr="00584233" w14:paraId="4C8C19B9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EF7FFF8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Formare team di progetto / revisione preliminare / definire l'ambito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B2397B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F806AC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EA7263A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5C39D1C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Finalizzare piano di progetto / project charter / riunione di kickoff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C6EF8EA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84FF64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52E7582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D7280A0" w14:textId="25FFEAE6" w:rsidR="00584233" w:rsidRPr="00616C9D" w:rsidRDefault="00293B87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Eseguire la fase di definizione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CBD2FD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0E17AB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4CA20EB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25ED5B1" w14:textId="21696219" w:rsidR="00584233" w:rsidRPr="00616C9D" w:rsidRDefault="00293B87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Eseguire la fase di misurazione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B38BC7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AA41BC4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9F89B30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95DB4BB" w14:textId="4A64689C" w:rsidR="00584233" w:rsidRPr="00616C9D" w:rsidRDefault="00293B87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Eseguire la fase di analisi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AEB503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070FF2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51302038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1664020" w14:textId="6541BDE8" w:rsidR="00584233" w:rsidRPr="00616C9D" w:rsidRDefault="00293B87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Eseguire la fase di miglioramento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AB6F49A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7D27DC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B52C010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E50F7E2" w14:textId="78772000" w:rsidR="00584233" w:rsidRPr="00616C9D" w:rsidRDefault="00293B87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Eseguire la fase di controllo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342766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7C4934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8306CAA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09F2BA3" w14:textId="6CFDD696" w:rsidR="00584233" w:rsidRPr="00616C9D" w:rsidRDefault="00293B87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Consegnare il report di riepilogo del progetto e chiudere il progetto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559CF9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17D1F8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74C5AD0A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5E8C5F6D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RISORSE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="00CB7EE4" w:rsidRPr="00584233" w14:paraId="25362384" w14:textId="77777777" w:rsidTr="008F07BB">
        <w:trPr>
          <w:trHeight w:val="1008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4A35D01C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TEAM DI PROGETTO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7D9126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584233" w14:paraId="366BE5A5" w14:textId="77777777" w:rsidTr="008F07BB">
        <w:trPr>
          <w:trHeight w:val="1008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28FD4816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RISORSE DI ASSISTENZA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C33243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584233" w14:paraId="3101F4CE" w14:textId="77777777" w:rsidTr="008F07BB">
        <w:trPr>
          <w:trHeight w:val="1008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6455B259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ESIGENZE SPECIALI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A7DE24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31941A1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AF77934" w14:textId="77777777" w:rsidR="00CB7EE4" w:rsidRDefault="00CB7EE4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CB7EE4" w:rsidSect="004E3A05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32F1B72D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E0D19C7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COSTI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584233" w14:paraId="2F04A444" w14:textId="77777777" w:rsidTr="00E1117B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57A2DEBA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COSTO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477418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NOMI FORNITORI / MANODOPERA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63D6D20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TARIFFA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6D902523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Q.TÀ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DED989D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</w:t>
            </w:r>
          </w:p>
        </w:tc>
      </w:tr>
      <w:tr w:rsidR="00584233" w:rsidRPr="00584233" w14:paraId="002E0D9A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01E8763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3CD422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EA2D6CC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58171DA9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9D9B62A" w14:textId="77777777" w:rsidR="00584233" w:rsidRPr="00A15151" w:rsidRDefault="00584233" w:rsidP="005700ED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30.000,00 $ </w:t>
            </w:r>
          </w:p>
        </w:tc>
      </w:tr>
      <w:tr w:rsidR="00584233" w:rsidRPr="00584233" w14:paraId="3F24D50D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1CC8419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F45A93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24370B0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200,00 $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3046EBD7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BD25573" w14:textId="77777777" w:rsidR="00584233" w:rsidRPr="00A15151" w:rsidRDefault="00584233" w:rsidP="005700ED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20.000,00 $ </w:t>
            </w:r>
          </w:p>
        </w:tc>
      </w:tr>
      <w:tr w:rsidR="00584233" w:rsidRPr="00584233" w14:paraId="410634EA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30E1703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9585E9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93F21D9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66026962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591AF7E" w14:textId="77777777" w:rsidR="00584233" w:rsidRPr="00A15151" w:rsidRDefault="00584233" w:rsidP="005700ED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17.500,00 $ </w:t>
            </w:r>
          </w:p>
        </w:tc>
      </w:tr>
      <w:tr w:rsidR="00584233" w:rsidRPr="00584233" w14:paraId="3013D09A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628BB11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D4EA6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4DEF71E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85.000,00 $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38BB184F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CA06371" w14:textId="77777777" w:rsidR="00584233" w:rsidRPr="00A15151" w:rsidRDefault="00584233" w:rsidP="005700ED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85.000,00 $ </w:t>
            </w:r>
          </w:p>
        </w:tc>
      </w:tr>
      <w:tr w:rsidR="00584233" w:rsidRPr="00584233" w14:paraId="516EEA5A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33662D0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79883F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96CCC0E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4.850,00 $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6DDD0688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3507A41" w14:textId="77777777" w:rsidR="00584233" w:rsidRPr="00A15151" w:rsidRDefault="00584233" w:rsidP="005700ED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14.550,00 $ </w:t>
            </w:r>
          </w:p>
        </w:tc>
      </w:tr>
      <w:tr w:rsidR="00584233" w:rsidRPr="00584233" w14:paraId="3B93166E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7215743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Forniture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D73A4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5EA2D4D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17.850,00 $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53D8AAD4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A1E6846" w14:textId="77777777" w:rsidR="00584233" w:rsidRPr="00A15151" w:rsidRDefault="00584233" w:rsidP="005700ED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17.850,00 $ </w:t>
            </w:r>
          </w:p>
        </w:tc>
      </w:tr>
      <w:tr w:rsidR="00584233" w:rsidRPr="00584233" w14:paraId="05E473A2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D03B0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743BF4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2CC80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2537C" w14:textId="77777777" w:rsidR="00584233" w:rsidRPr="00584233" w:rsidRDefault="00584233" w:rsidP="0058423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COSTI TOTALI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649BCFF" w14:textId="77777777" w:rsidR="00584233" w:rsidRPr="00A15151" w:rsidRDefault="00584233" w:rsidP="005700ED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184.900,00 $ </w:t>
            </w:r>
          </w:p>
        </w:tc>
      </w:tr>
    </w:tbl>
    <w:p w14:paraId="2834BE08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0A6B0AE2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BENEFICI E CLIENTI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CB7EE4" w:rsidRPr="00E1117B" w14:paraId="3E09EC0A" w14:textId="77777777" w:rsidTr="00010E91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78D28A3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PROPRIETARIO DEL PROCESSO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5CD953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253B3CAF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DB11FE4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STAKEHOLDER PRINCIPALI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2122A7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06D6062C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C93BB25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7F75C5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51E82DB7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BB78659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A9DF4C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32EADC8" w14:textId="77777777" w:rsidR="008F07BB" w:rsidRDefault="008F07B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8F07BB" w:rsidSect="004E3A05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40CDA580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369" w:type="dxa"/>
        <w:tblLook w:val="04A0" w:firstRow="1" w:lastRow="0" w:firstColumn="1" w:lastColumn="0" w:noHBand="0" w:noVBand="1"/>
      </w:tblPr>
      <w:tblGrid>
        <w:gridCol w:w="3209"/>
        <w:gridCol w:w="2980"/>
        <w:gridCol w:w="2140"/>
        <w:gridCol w:w="3200"/>
        <w:gridCol w:w="2840"/>
      </w:tblGrid>
      <w:tr w:rsidR="00E1117B" w:rsidRPr="00E1117B" w14:paraId="4D5A1CDC" w14:textId="77777777" w:rsidTr="005700ED">
        <w:trPr>
          <w:trHeight w:val="432"/>
        </w:trPr>
        <w:tc>
          <w:tcPr>
            <w:tcW w:w="3209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2C530328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BENEFICIO</w:t>
            </w:r>
          </w:p>
        </w:tc>
        <w:tc>
          <w:tcPr>
            <w:tcW w:w="8320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7ACDF57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BASE DI STIMA</w:t>
            </w:r>
          </w:p>
        </w:tc>
        <w:tc>
          <w:tcPr>
            <w:tcW w:w="28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00BCDD" w14:textId="77777777" w:rsidR="00E1117B" w:rsidRPr="00E1117B" w:rsidRDefault="00E1117B" w:rsidP="00E1117B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 STIMATO DEL BENEFICIO</w:t>
            </w:r>
          </w:p>
        </w:tc>
      </w:tr>
      <w:tr w:rsidR="00E1117B" w:rsidRPr="00E1117B" w14:paraId="1B35F779" w14:textId="77777777" w:rsidTr="005700ED">
        <w:trPr>
          <w:trHeight w:val="504"/>
        </w:trPr>
        <w:tc>
          <w:tcPr>
            <w:tcW w:w="3209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5121511" w14:textId="77777777" w:rsidR="00E1117B" w:rsidRPr="00A15151" w:rsidRDefault="00E1117B" w:rsidP="00E1117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Risparmi specifici sui costi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1BEEB4A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45565FA" w14:textId="77777777" w:rsidR="00E1117B" w:rsidRPr="00A15151" w:rsidRDefault="00E1117B" w:rsidP="00E111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25.000,00 $ </w:t>
            </w:r>
          </w:p>
        </w:tc>
      </w:tr>
      <w:tr w:rsidR="00E1117B" w:rsidRPr="00E1117B" w14:paraId="6E444CDD" w14:textId="77777777" w:rsidTr="005700ED">
        <w:trPr>
          <w:trHeight w:val="504"/>
        </w:trPr>
        <w:tc>
          <w:tcPr>
            <w:tcW w:w="3209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06393A9" w14:textId="77777777" w:rsidR="00E1117B" w:rsidRPr="00A15151" w:rsidRDefault="00E1117B" w:rsidP="00E1117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Maggiori ricavi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7245E70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947B054" w14:textId="77777777" w:rsidR="00E1117B" w:rsidRPr="00A15151" w:rsidRDefault="00E1117B" w:rsidP="00E111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92.500,00 $ </w:t>
            </w:r>
          </w:p>
        </w:tc>
      </w:tr>
      <w:tr w:rsidR="00E1117B" w:rsidRPr="00E1117B" w14:paraId="436FE7FF" w14:textId="77777777" w:rsidTr="005700ED">
        <w:trPr>
          <w:trHeight w:val="504"/>
        </w:trPr>
        <w:tc>
          <w:tcPr>
            <w:tcW w:w="3209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D459A61" w14:textId="4016ED9F" w:rsidR="00E1117B" w:rsidRPr="00A15151" w:rsidRDefault="00E1117B" w:rsidP="00E1117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 xml:space="preserve">Maggiore </w:t>
            </w:r>
            <w:r w:rsidR="00A15195">
              <w:rPr>
                <w:b/>
                <w:color w:val="000000"/>
                <w:sz w:val="22"/>
              </w:rPr>
              <w:br/>
            </w:r>
            <w:r>
              <w:rPr>
                <w:b/>
                <w:color w:val="000000"/>
                <w:sz w:val="22"/>
              </w:rPr>
              <w:t>produttività (Soft)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240669D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BAD53AC" w14:textId="77777777" w:rsidR="00E1117B" w:rsidRPr="00A15151" w:rsidRDefault="00E1117B" w:rsidP="00E111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17.500,00 $ </w:t>
            </w:r>
          </w:p>
        </w:tc>
      </w:tr>
      <w:tr w:rsidR="00E1117B" w:rsidRPr="00E1117B" w14:paraId="421B69AB" w14:textId="77777777" w:rsidTr="005700ED">
        <w:trPr>
          <w:trHeight w:val="504"/>
        </w:trPr>
        <w:tc>
          <w:tcPr>
            <w:tcW w:w="3209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723EB71" w14:textId="77777777" w:rsidR="00E1117B" w:rsidRPr="00A15151" w:rsidRDefault="00E1117B" w:rsidP="00E1117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Conformità migliorata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80C24AA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4E78D11" w14:textId="77777777" w:rsidR="00E1117B" w:rsidRPr="00A15151" w:rsidRDefault="00E1117B" w:rsidP="00E111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12.000,00 $ </w:t>
            </w:r>
          </w:p>
        </w:tc>
      </w:tr>
      <w:tr w:rsidR="00E1117B" w:rsidRPr="00E1117B" w14:paraId="0904BE3E" w14:textId="77777777" w:rsidTr="005700ED">
        <w:trPr>
          <w:trHeight w:val="504"/>
        </w:trPr>
        <w:tc>
          <w:tcPr>
            <w:tcW w:w="3209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0B18A35" w14:textId="77777777" w:rsidR="00E1117B" w:rsidRPr="00A15151" w:rsidRDefault="00E1117B" w:rsidP="00E1117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Processo decisionale migliore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60FD8DD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8FF664F" w14:textId="77777777" w:rsidR="00E1117B" w:rsidRPr="00A15151" w:rsidRDefault="00E1117B" w:rsidP="00E111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18.500,00 $ </w:t>
            </w:r>
          </w:p>
        </w:tc>
      </w:tr>
      <w:tr w:rsidR="00E1117B" w:rsidRPr="00E1117B" w14:paraId="519A05E3" w14:textId="77777777" w:rsidTr="005700ED">
        <w:trPr>
          <w:trHeight w:val="504"/>
        </w:trPr>
        <w:tc>
          <w:tcPr>
            <w:tcW w:w="3209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6030653" w14:textId="77777777" w:rsidR="00E1117B" w:rsidRPr="00A15151" w:rsidRDefault="00E1117B" w:rsidP="00E1117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Manutenzione ridotta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D1661AB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EAD837C" w14:textId="77777777" w:rsidR="00E1117B" w:rsidRPr="00A15151" w:rsidRDefault="00E1117B" w:rsidP="00E111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26.000,00 $ </w:t>
            </w:r>
          </w:p>
        </w:tc>
      </w:tr>
      <w:tr w:rsidR="00E1117B" w:rsidRPr="00E1117B" w14:paraId="2D517206" w14:textId="77777777" w:rsidTr="005700ED">
        <w:trPr>
          <w:trHeight w:val="504"/>
        </w:trPr>
        <w:tc>
          <w:tcPr>
            <w:tcW w:w="3209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CE0A724" w14:textId="77777777" w:rsidR="00E1117B" w:rsidRPr="00A15151" w:rsidRDefault="00E1117B" w:rsidP="00E1117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Altri costi evitati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178C31A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0E1B109" w14:textId="77777777" w:rsidR="00E1117B" w:rsidRPr="00A15151" w:rsidRDefault="00E1117B" w:rsidP="00E111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46.250,00 $ </w:t>
            </w:r>
          </w:p>
        </w:tc>
      </w:tr>
      <w:tr w:rsidR="00E1117B" w:rsidRPr="00E1117B" w14:paraId="4C2E2DF1" w14:textId="77777777" w:rsidTr="005700ED">
        <w:trPr>
          <w:trHeight w:val="504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901C29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950B6A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E3B60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B0030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TOTALE</w:t>
            </w:r>
          </w:p>
        </w:tc>
        <w:tc>
          <w:tcPr>
            <w:tcW w:w="284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2FD2FC84" w14:textId="77777777" w:rsidR="00E1117B" w:rsidRPr="00A15151" w:rsidRDefault="00E1117B" w:rsidP="00E111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237.750,00 $ </w:t>
            </w:r>
          </w:p>
        </w:tc>
      </w:tr>
    </w:tbl>
    <w:p w14:paraId="22A55629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3BE7340B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RISCHI, VINCOLI E IPOTESI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CB7EE4" w:rsidRPr="00E1117B" w14:paraId="0983F3C1" w14:textId="77777777" w:rsidTr="00010E91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FC458F9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RISCHI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960D2B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7F05A4AF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62AF161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VINCOLI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87AEDE7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7F91F552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68BD1C0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IPOTESI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FA761D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D7D533C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E1117B" w14:paraId="27F394DC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BEEF5CB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PREPARATO DA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9585426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TITOLO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CA102C1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DATA</w:t>
            </w:r>
          </w:p>
        </w:tc>
      </w:tr>
      <w:tr w:rsidR="00E1117B" w:rsidRPr="00E1117B" w14:paraId="4865A8DA" w14:textId="77777777" w:rsidTr="00E1117B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46A2813B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3448EF2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582CC3F0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7F0B84CA" w14:textId="77777777" w:rsidR="00E1117B" w:rsidRPr="00584233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RPr="00584233" w:rsidSect="004E3A05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217B6DF8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17368E8D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23076754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7C456DED" w14:textId="77777777" w:rsidTr="00BE5BAF">
        <w:trPr>
          <w:trHeight w:val="3132"/>
        </w:trPr>
        <w:tc>
          <w:tcPr>
            <w:tcW w:w="9967" w:type="dxa"/>
          </w:tcPr>
          <w:p w14:paraId="6E13CC84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899DD57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11CD0FFA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02EA943C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E971CC8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4E3A05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00CF" w14:textId="77777777" w:rsidR="004E3A05" w:rsidRDefault="004E3A05" w:rsidP="00F36FE0">
      <w:r>
        <w:separator/>
      </w:r>
    </w:p>
  </w:endnote>
  <w:endnote w:type="continuationSeparator" w:id="0">
    <w:p w14:paraId="110B3ECA" w14:textId="77777777" w:rsidR="004E3A05" w:rsidRDefault="004E3A0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19B1B56A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896033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0DBAC54A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512F5776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19CCB1CC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CD99DA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0D0D820C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5A42AC32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D682" w14:textId="77777777" w:rsidR="004E3A05" w:rsidRDefault="004E3A05" w:rsidP="00F36FE0">
      <w:r>
        <w:separator/>
      </w:r>
    </w:p>
  </w:footnote>
  <w:footnote w:type="continuationSeparator" w:id="0">
    <w:p w14:paraId="3183193A" w14:textId="77777777" w:rsidR="004E3A05" w:rsidRDefault="004E3A05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66239">
    <w:abstractNumId w:val="9"/>
  </w:num>
  <w:num w:numId="2" w16cid:durableId="1731884576">
    <w:abstractNumId w:val="8"/>
  </w:num>
  <w:num w:numId="3" w16cid:durableId="169219895">
    <w:abstractNumId w:val="7"/>
  </w:num>
  <w:num w:numId="4" w16cid:durableId="1291866322">
    <w:abstractNumId w:val="6"/>
  </w:num>
  <w:num w:numId="5" w16cid:durableId="25370726">
    <w:abstractNumId w:val="5"/>
  </w:num>
  <w:num w:numId="6" w16cid:durableId="282154980">
    <w:abstractNumId w:val="4"/>
  </w:num>
  <w:num w:numId="7" w16cid:durableId="1343321363">
    <w:abstractNumId w:val="3"/>
  </w:num>
  <w:num w:numId="8" w16cid:durableId="1170871527">
    <w:abstractNumId w:val="2"/>
  </w:num>
  <w:num w:numId="9" w16cid:durableId="847402314">
    <w:abstractNumId w:val="1"/>
  </w:num>
  <w:num w:numId="10" w16cid:durableId="487864540">
    <w:abstractNumId w:val="0"/>
  </w:num>
  <w:num w:numId="11" w16cid:durableId="818886656">
    <w:abstractNumId w:val="15"/>
  </w:num>
  <w:num w:numId="12" w16cid:durableId="2135174756">
    <w:abstractNumId w:val="18"/>
  </w:num>
  <w:num w:numId="13" w16cid:durableId="592596143">
    <w:abstractNumId w:val="17"/>
  </w:num>
  <w:num w:numId="14" w16cid:durableId="1537622681">
    <w:abstractNumId w:val="13"/>
  </w:num>
  <w:num w:numId="15" w16cid:durableId="883446215">
    <w:abstractNumId w:val="10"/>
  </w:num>
  <w:num w:numId="16" w16cid:durableId="2113209616">
    <w:abstractNumId w:val="14"/>
  </w:num>
  <w:num w:numId="17" w16cid:durableId="53547476">
    <w:abstractNumId w:val="16"/>
  </w:num>
  <w:num w:numId="18" w16cid:durableId="31618554">
    <w:abstractNumId w:val="12"/>
  </w:num>
  <w:num w:numId="19" w16cid:durableId="1700470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F0"/>
    <w:rsid w:val="00010E91"/>
    <w:rsid w:val="00031AF7"/>
    <w:rsid w:val="00036FF2"/>
    <w:rsid w:val="000413A5"/>
    <w:rsid w:val="00067019"/>
    <w:rsid w:val="0006761B"/>
    <w:rsid w:val="000B3AA5"/>
    <w:rsid w:val="000C02F8"/>
    <w:rsid w:val="000C4DD4"/>
    <w:rsid w:val="000C5A84"/>
    <w:rsid w:val="000D5F7F"/>
    <w:rsid w:val="000E7AF5"/>
    <w:rsid w:val="000F1D44"/>
    <w:rsid w:val="001013F1"/>
    <w:rsid w:val="00101D56"/>
    <w:rsid w:val="0011091C"/>
    <w:rsid w:val="00111C4F"/>
    <w:rsid w:val="00121D51"/>
    <w:rsid w:val="001472A1"/>
    <w:rsid w:val="001504A6"/>
    <w:rsid w:val="00150B91"/>
    <w:rsid w:val="001546C7"/>
    <w:rsid w:val="001577C5"/>
    <w:rsid w:val="00166745"/>
    <w:rsid w:val="001962A6"/>
    <w:rsid w:val="00206944"/>
    <w:rsid w:val="002453A2"/>
    <w:rsid w:val="00250776"/>
    <w:rsid w:val="002507EE"/>
    <w:rsid w:val="002526C3"/>
    <w:rsid w:val="00260AD4"/>
    <w:rsid w:val="002838FC"/>
    <w:rsid w:val="002855ED"/>
    <w:rsid w:val="00293B87"/>
    <w:rsid w:val="00294C13"/>
    <w:rsid w:val="00294C92"/>
    <w:rsid w:val="00296750"/>
    <w:rsid w:val="002A45FC"/>
    <w:rsid w:val="002E4407"/>
    <w:rsid w:val="002E6395"/>
    <w:rsid w:val="002E63BF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C13DD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3A05"/>
    <w:rsid w:val="004E520B"/>
    <w:rsid w:val="004E59C7"/>
    <w:rsid w:val="004E7C78"/>
    <w:rsid w:val="00507F71"/>
    <w:rsid w:val="00531F82"/>
    <w:rsid w:val="005345A7"/>
    <w:rsid w:val="005353E4"/>
    <w:rsid w:val="00547183"/>
    <w:rsid w:val="00557C38"/>
    <w:rsid w:val="005700ED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16C9D"/>
    <w:rsid w:val="006316D7"/>
    <w:rsid w:val="006437C4"/>
    <w:rsid w:val="00660D04"/>
    <w:rsid w:val="00666161"/>
    <w:rsid w:val="00681CAC"/>
    <w:rsid w:val="00681EE0"/>
    <w:rsid w:val="006837E4"/>
    <w:rsid w:val="006940BE"/>
    <w:rsid w:val="006950B1"/>
    <w:rsid w:val="006B39F0"/>
    <w:rsid w:val="006B5ECE"/>
    <w:rsid w:val="006B6267"/>
    <w:rsid w:val="006C1052"/>
    <w:rsid w:val="006C2F6E"/>
    <w:rsid w:val="006C3482"/>
    <w:rsid w:val="006C66DE"/>
    <w:rsid w:val="006D36F2"/>
    <w:rsid w:val="006D6888"/>
    <w:rsid w:val="006E24AA"/>
    <w:rsid w:val="00714325"/>
    <w:rsid w:val="00732D56"/>
    <w:rsid w:val="00744E50"/>
    <w:rsid w:val="00756B3B"/>
    <w:rsid w:val="00773D0C"/>
    <w:rsid w:val="00774101"/>
    <w:rsid w:val="0078197E"/>
    <w:rsid w:val="007D181E"/>
    <w:rsid w:val="007F08AA"/>
    <w:rsid w:val="007F4423"/>
    <w:rsid w:val="008072B3"/>
    <w:rsid w:val="00813A41"/>
    <w:rsid w:val="0081690B"/>
    <w:rsid w:val="00824EBE"/>
    <w:rsid w:val="008350B3"/>
    <w:rsid w:val="0085124E"/>
    <w:rsid w:val="00863730"/>
    <w:rsid w:val="00882D6F"/>
    <w:rsid w:val="008B4152"/>
    <w:rsid w:val="008C3ED9"/>
    <w:rsid w:val="008F07BB"/>
    <w:rsid w:val="008F0F82"/>
    <w:rsid w:val="009016C1"/>
    <w:rsid w:val="009152A8"/>
    <w:rsid w:val="00932952"/>
    <w:rsid w:val="00942BD8"/>
    <w:rsid w:val="009541D8"/>
    <w:rsid w:val="00956391"/>
    <w:rsid w:val="009A10DA"/>
    <w:rsid w:val="009A140C"/>
    <w:rsid w:val="009A7594"/>
    <w:rsid w:val="009B6FCD"/>
    <w:rsid w:val="009C2E35"/>
    <w:rsid w:val="009C4A98"/>
    <w:rsid w:val="009C6682"/>
    <w:rsid w:val="009D3ACD"/>
    <w:rsid w:val="009E2B5E"/>
    <w:rsid w:val="009E31FD"/>
    <w:rsid w:val="009E71D3"/>
    <w:rsid w:val="009F028C"/>
    <w:rsid w:val="00A06691"/>
    <w:rsid w:val="00A12C16"/>
    <w:rsid w:val="00A15151"/>
    <w:rsid w:val="00A15195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20655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BF4459"/>
    <w:rsid w:val="00C12C0B"/>
    <w:rsid w:val="00C70C39"/>
    <w:rsid w:val="00C81141"/>
    <w:rsid w:val="00CA2CD6"/>
    <w:rsid w:val="00CA6F96"/>
    <w:rsid w:val="00CB4DF0"/>
    <w:rsid w:val="00CB7EE4"/>
    <w:rsid w:val="00CB7EF9"/>
    <w:rsid w:val="00CB7FA5"/>
    <w:rsid w:val="00CD2479"/>
    <w:rsid w:val="00CF0784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25F43"/>
    <w:rsid w:val="00E27F00"/>
    <w:rsid w:val="00E44A89"/>
    <w:rsid w:val="00E62BF6"/>
    <w:rsid w:val="00E648C0"/>
    <w:rsid w:val="00E7322A"/>
    <w:rsid w:val="00E7388E"/>
    <w:rsid w:val="00E8348B"/>
    <w:rsid w:val="00E85804"/>
    <w:rsid w:val="00E86F2F"/>
    <w:rsid w:val="00E87354"/>
    <w:rsid w:val="00E97F89"/>
    <w:rsid w:val="00EA7337"/>
    <w:rsid w:val="00EB23F8"/>
    <w:rsid w:val="00EC3CDB"/>
    <w:rsid w:val="00F05EE6"/>
    <w:rsid w:val="00F11F7B"/>
    <w:rsid w:val="00F200A5"/>
    <w:rsid w:val="00F36FE0"/>
    <w:rsid w:val="00F65387"/>
    <w:rsid w:val="00F85E87"/>
    <w:rsid w:val="00F90516"/>
    <w:rsid w:val="00F910F0"/>
    <w:rsid w:val="00FA1407"/>
    <w:rsid w:val="00FB1580"/>
    <w:rsid w:val="00FB4C7E"/>
    <w:rsid w:val="00FE4DF8"/>
    <w:rsid w:val="00FF4044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3E18A"/>
  <w15:docId w15:val="{046393E0-2912-9349-844C-F211E782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62&amp;utm_language=IT&amp;utm_source=template-word&amp;utm_medium=content&amp;utm_campaign=ic-Higher+Education+Six+Sigma+Project+Charter+Example-word-37862-it&amp;lpa=ic+Higher+Education+Six+Sigma+Project+Charter+Example+word+37862+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Brittany Johnston</cp:lastModifiedBy>
  <cp:revision>8</cp:revision>
  <cp:lastPrinted>2019-11-24T23:54:00Z</cp:lastPrinted>
  <dcterms:created xsi:type="dcterms:W3CDTF">2022-05-03T18:30:00Z</dcterms:created>
  <dcterms:modified xsi:type="dcterms:W3CDTF">2024-01-20T20:20:00Z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