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7CFCE9CB" w:rsidR="003D4E33" w:rsidRPr="00666EA6" w:rsidRDefault="00666EA6" w:rsidP="003D4E33">
      <w:pPr>
        <w:spacing w:after="0" w:line="240" w:lineRule="auto"/>
        <w:rPr>
          <w:rFonts w:cs="Arial"/>
          <w:b/>
          <w:color w:val="595959" w:themeColor="text1" w:themeTint="A6"/>
          <w:sz w:val="42"/>
          <w:szCs w:val="42"/>
        </w:rPr>
      </w:pPr>
      <w:bookmarkStart w:id="0" w:name="_Hlk536359931"/>
      <w:r>
        <w:rPr>
          <w:b/>
          <w:color w:val="595959" w:themeColor="text1" w:themeTint="A6"/>
          <w:sz w:val="42"/>
        </w:rPr>
        <w:t xml:space="preserve">VORLAGE FÜR 30-TÄGIGEN </w:t>
      </w:r>
      <w:r w:rsidR="003A240C">
        <w:rPr>
          <w:b/>
          <w:color w:val="595959" w:themeColor="text1" w:themeTint="A6"/>
          <w:sz w:val="42"/>
        </w:rPr>
        <w:t xml:space="preserve">              </w:t>
      </w:r>
      <w:r w:rsidR="003A240C">
        <w:rPr>
          <w:b/>
          <w:noProof/>
          <w:color w:val="595959" w:themeColor="text1" w:themeTint="A6"/>
          <w:sz w:val="42"/>
        </w:rPr>
        <w:drawing>
          <wp:inline distT="0" distB="0" distL="0" distR="0" wp14:anchorId="784D5C95" wp14:editId="11155502">
            <wp:extent cx="2486022" cy="494458"/>
            <wp:effectExtent l="0" t="0" r="0" b="1270"/>
            <wp:docPr id="294065706"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65706"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44520" cy="506093"/>
                    </a:xfrm>
                    <a:prstGeom prst="rect">
                      <a:avLst/>
                    </a:prstGeom>
                  </pic:spPr>
                </pic:pic>
              </a:graphicData>
            </a:graphic>
          </wp:inline>
        </w:drawing>
      </w:r>
      <w:r>
        <w:rPr>
          <w:b/>
          <w:color w:val="595959" w:themeColor="text1" w:themeTint="A6"/>
          <w:sz w:val="42"/>
        </w:rPr>
        <w:t>KORREKTURMASSNAHMEPLAN</w:t>
      </w:r>
      <w:r w:rsidR="005A1C8A">
        <w:rPr>
          <w:b/>
          <w:color w:val="595959" w:themeColor="text1" w:themeTint="A6"/>
          <w:sz w:val="42"/>
        </w:rPr>
        <w:t xml:space="preserve"> </w:t>
      </w:r>
      <w:r>
        <w:rPr>
          <w:b/>
          <w:color w:val="595959" w:themeColor="text1" w:themeTint="A6"/>
          <w:sz w:val="42"/>
        </w:rPr>
        <w:t xml:space="preserve"> – BEISPIEL </w:t>
      </w:r>
    </w:p>
    <w:p w14:paraId="010D2513" w14:textId="40516211" w:rsidR="001760C1" w:rsidRDefault="001760C1" w:rsidP="003D4E33">
      <w:pPr>
        <w:spacing w:after="0" w:line="240" w:lineRule="auto"/>
        <w:rPr>
          <w:szCs w:val="20"/>
        </w:rPr>
      </w:pPr>
    </w:p>
    <w:tbl>
      <w:tblPr>
        <w:tblW w:w="11280" w:type="dxa"/>
        <w:tblLook w:val="04A0" w:firstRow="1" w:lastRow="0" w:firstColumn="1" w:lastColumn="0" w:noHBand="0" w:noVBand="1"/>
      </w:tblPr>
      <w:tblGrid>
        <w:gridCol w:w="1129"/>
        <w:gridCol w:w="4601"/>
        <w:gridCol w:w="1069"/>
        <w:gridCol w:w="1381"/>
        <w:gridCol w:w="3100"/>
      </w:tblGrid>
      <w:tr w:rsidR="00666EA6" w:rsidRPr="00666EA6" w14:paraId="4B1B41BE" w14:textId="77777777" w:rsidTr="002040F6">
        <w:trPr>
          <w:trHeight w:val="440"/>
        </w:trPr>
        <w:tc>
          <w:tcPr>
            <w:tcW w:w="8180" w:type="dxa"/>
            <w:gridSpan w:val="4"/>
            <w:tcBorders>
              <w:top w:val="single" w:sz="36" w:space="0" w:color="BFBFBF" w:themeColor="background1" w:themeShade="BF"/>
              <w:left w:val="single" w:sz="4" w:space="0" w:color="BFBFBF"/>
              <w:right w:val="nil"/>
            </w:tcBorders>
            <w:shd w:val="clear" w:color="000000" w:fill="E3E3E3"/>
            <w:noWrap/>
            <w:vAlign w:val="bottom"/>
            <w:hideMark/>
          </w:tcPr>
          <w:p w14:paraId="223350CA" w14:textId="77777777" w:rsidR="00666EA6" w:rsidRPr="00666EA6" w:rsidRDefault="00666EA6" w:rsidP="00666EA6">
            <w:pPr>
              <w:spacing w:after="0" w:line="240" w:lineRule="auto"/>
              <w:rPr>
                <w:rFonts w:eastAsia="Times New Roman" w:cs="Calibri"/>
                <w:color w:val="000000"/>
                <w:sz w:val="28"/>
                <w:szCs w:val="28"/>
              </w:rPr>
            </w:pPr>
            <w:r>
              <w:rPr>
                <w:color w:val="000000"/>
                <w:sz w:val="30"/>
              </w:rPr>
              <w:t xml:space="preserve">ZIEL </w:t>
            </w:r>
            <w:r w:rsidRPr="00666EA6">
              <w:rPr>
                <w:color w:val="000000"/>
                <w:sz w:val="18"/>
                <w:szCs w:val="18"/>
              </w:rPr>
              <w:t>Das ideale Ergebnis des angegangenen Problems.</w:t>
            </w:r>
          </w:p>
        </w:tc>
        <w:tc>
          <w:tcPr>
            <w:tcW w:w="3100" w:type="dxa"/>
            <w:vMerge w:val="restart"/>
            <w:tcBorders>
              <w:top w:val="single" w:sz="36" w:space="0" w:color="BFBFBF" w:themeColor="background1" w:themeShade="BF"/>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25AF2495" w14:textId="77777777" w:rsidR="00666EA6" w:rsidRPr="00666EA6" w:rsidRDefault="00666EA6" w:rsidP="00666EA6">
            <w:pPr>
              <w:spacing w:after="0" w:line="240" w:lineRule="auto"/>
              <w:ind w:firstLineChars="100" w:firstLine="220"/>
              <w:jc w:val="right"/>
              <w:rPr>
                <w:rFonts w:eastAsia="Times New Roman" w:cs="Calibri"/>
                <w:color w:val="000000"/>
                <w:sz w:val="24"/>
                <w:szCs w:val="24"/>
              </w:rPr>
            </w:pPr>
            <w:r>
              <w:rPr>
                <w:color w:val="000000"/>
                <w:sz w:val="22"/>
              </w:rPr>
              <w:t xml:space="preserve">Schritt </w:t>
            </w:r>
            <w:r w:rsidRPr="00666EA6">
              <w:rPr>
                <w:color w:val="000000"/>
                <w:sz w:val="32"/>
                <w:szCs w:val="32"/>
              </w:rPr>
              <w:t>1</w:t>
            </w:r>
          </w:p>
        </w:tc>
      </w:tr>
      <w:tr w:rsidR="00666EA6" w:rsidRPr="00666EA6" w14:paraId="0EC254FD" w14:textId="77777777" w:rsidTr="002040F6">
        <w:trPr>
          <w:trHeight w:val="20"/>
        </w:trPr>
        <w:tc>
          <w:tcPr>
            <w:tcW w:w="8180" w:type="dxa"/>
            <w:gridSpan w:val="4"/>
            <w:tcBorders>
              <w:top w:val="nil"/>
              <w:left w:val="single" w:sz="4" w:space="0" w:color="BFBFBF"/>
              <w:bottom w:val="dashSmallGap" w:sz="4" w:space="0" w:color="BFBFBF" w:themeColor="background1" w:themeShade="BF"/>
              <w:right w:val="nil"/>
            </w:tcBorders>
            <w:shd w:val="clear" w:color="000000" w:fill="E3E3E3"/>
            <w:noWrap/>
            <w:hideMark/>
          </w:tcPr>
          <w:p w14:paraId="6FB5F927" w14:textId="77777777" w:rsidR="00666EA6" w:rsidRPr="00666EA6" w:rsidRDefault="00666EA6" w:rsidP="00666EA6">
            <w:pPr>
              <w:spacing w:after="0" w:line="240" w:lineRule="auto"/>
              <w:ind w:firstLineChars="100" w:firstLine="100"/>
              <w:rPr>
                <w:rFonts w:eastAsia="Times New Roman" w:cs="Calibri"/>
                <w:color w:val="000000"/>
                <w:sz w:val="10"/>
                <w:szCs w:val="10"/>
              </w:rPr>
            </w:pPr>
            <w:r>
              <w:rPr>
                <w:color w:val="000000"/>
                <w:sz w:val="10"/>
              </w:rPr>
              <w:t> </w:t>
            </w:r>
          </w:p>
        </w:tc>
        <w:tc>
          <w:tcPr>
            <w:tcW w:w="3100" w:type="dxa"/>
            <w:vMerge/>
            <w:tcBorders>
              <w:top w:val="single" w:sz="12"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332432EC" w14:textId="77777777" w:rsidR="00666EA6" w:rsidRPr="00666EA6" w:rsidRDefault="00666EA6" w:rsidP="00666EA6">
            <w:pPr>
              <w:spacing w:after="0" w:line="240" w:lineRule="auto"/>
              <w:rPr>
                <w:rFonts w:eastAsia="Times New Roman" w:cs="Calibri"/>
                <w:color w:val="000000"/>
                <w:sz w:val="24"/>
                <w:szCs w:val="24"/>
              </w:rPr>
            </w:pPr>
          </w:p>
        </w:tc>
      </w:tr>
      <w:tr w:rsidR="00666EA6" w:rsidRPr="00666EA6" w14:paraId="3BF432A9" w14:textId="77777777" w:rsidTr="00666EA6">
        <w:trPr>
          <w:trHeight w:val="1080"/>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50432BCD" w14:textId="77777777" w:rsidR="00666EA6" w:rsidRPr="00666EA6" w:rsidRDefault="00666EA6" w:rsidP="00666EA6">
            <w:pPr>
              <w:spacing w:after="0" w:line="240" w:lineRule="auto"/>
              <w:rPr>
                <w:rFonts w:eastAsia="Times New Roman" w:cs="Calibri"/>
                <w:color w:val="000000"/>
                <w:sz w:val="22"/>
              </w:rPr>
            </w:pPr>
            <w:r>
              <w:rPr>
                <w:color w:val="000000"/>
                <w:sz w:val="22"/>
              </w:rPr>
              <w:t xml:space="preserve">Der Mitarbeiter beginnt jede Schicht zu seiner geplanten Zeit. "Pünktlich" wird als anwesend und innerhalb von zwei Minuten nach Beginn der geplanten Schicht angemeldet definiert.  </w:t>
            </w:r>
          </w:p>
        </w:tc>
      </w:tr>
      <w:tr w:rsidR="00666EA6" w:rsidRPr="00666EA6" w14:paraId="68C655CF" w14:textId="77777777" w:rsidTr="002040F6">
        <w:trPr>
          <w:trHeight w:val="440"/>
        </w:trPr>
        <w:tc>
          <w:tcPr>
            <w:tcW w:w="8180" w:type="dxa"/>
            <w:gridSpan w:val="4"/>
            <w:tcBorders>
              <w:top w:val="nil"/>
              <w:left w:val="single" w:sz="4" w:space="0" w:color="BFBFBF"/>
              <w:right w:val="nil"/>
            </w:tcBorders>
            <w:shd w:val="clear" w:color="000000" w:fill="F2F2F2"/>
            <w:noWrap/>
            <w:vAlign w:val="bottom"/>
            <w:hideMark/>
          </w:tcPr>
          <w:p w14:paraId="22485969" w14:textId="77777777" w:rsidR="00666EA6" w:rsidRPr="00666EA6" w:rsidRDefault="00666EA6" w:rsidP="00666EA6">
            <w:pPr>
              <w:spacing w:after="0" w:line="240" w:lineRule="auto"/>
              <w:rPr>
                <w:rFonts w:eastAsia="Times New Roman" w:cs="Calibri"/>
                <w:color w:val="000000"/>
                <w:sz w:val="28"/>
                <w:szCs w:val="28"/>
              </w:rPr>
            </w:pPr>
            <w:r>
              <w:rPr>
                <w:color w:val="000000"/>
                <w:sz w:val="30"/>
              </w:rPr>
              <w:t>AKTIONSPUNKTE</w:t>
            </w:r>
            <w:r w:rsidRPr="00666EA6">
              <w:rPr>
                <w:color w:val="000000"/>
                <w:sz w:val="28"/>
                <w:szCs w:val="28"/>
              </w:rPr>
              <w:t xml:space="preserve"> </w:t>
            </w:r>
            <w:r w:rsidRPr="00666EA6">
              <w:rPr>
                <w:color w:val="000000"/>
                <w:sz w:val="18"/>
                <w:szCs w:val="18"/>
              </w:rPr>
              <w:t>Die Schritte, die erforderlich sind, um das Ziel zu erreichen.</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4C9AC6B8" w14:textId="77777777" w:rsidR="00666EA6" w:rsidRPr="00666EA6" w:rsidRDefault="00666EA6" w:rsidP="00666EA6">
            <w:pPr>
              <w:spacing w:after="0" w:line="240" w:lineRule="auto"/>
              <w:ind w:firstLineChars="100" w:firstLine="220"/>
              <w:jc w:val="right"/>
              <w:rPr>
                <w:rFonts w:eastAsia="Times New Roman" w:cs="Calibri"/>
                <w:color w:val="000000"/>
                <w:sz w:val="24"/>
                <w:szCs w:val="24"/>
              </w:rPr>
            </w:pPr>
            <w:r>
              <w:rPr>
                <w:color w:val="000000"/>
                <w:sz w:val="22"/>
              </w:rPr>
              <w:t xml:space="preserve">Schritt </w:t>
            </w:r>
            <w:r w:rsidRPr="00666EA6">
              <w:rPr>
                <w:color w:val="000000"/>
                <w:sz w:val="32"/>
                <w:szCs w:val="32"/>
              </w:rPr>
              <w:t>2</w:t>
            </w:r>
          </w:p>
        </w:tc>
      </w:tr>
      <w:tr w:rsidR="00666EA6" w:rsidRPr="00666EA6" w14:paraId="74C25BD6"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F2F2F2"/>
            <w:noWrap/>
          </w:tcPr>
          <w:p w14:paraId="1BD6E5A8" w14:textId="0147FB4C" w:rsidR="00666EA6" w:rsidRPr="00666EA6" w:rsidRDefault="00666EA6" w:rsidP="00666EA6">
            <w:pPr>
              <w:spacing w:after="0" w:line="240" w:lineRule="auto"/>
              <w:ind w:firstLineChars="100" w:firstLine="100"/>
              <w:rPr>
                <w:rFonts w:eastAsia="Times New Roman" w:cs="Calibri"/>
                <w:color w:val="000000"/>
                <w:sz w:val="10"/>
                <w:szCs w:val="10"/>
              </w:rPr>
            </w:pP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1E351063" w14:textId="77777777" w:rsidR="00666EA6" w:rsidRPr="00666EA6" w:rsidRDefault="00666EA6" w:rsidP="00666EA6">
            <w:pPr>
              <w:spacing w:after="0" w:line="240" w:lineRule="auto"/>
              <w:rPr>
                <w:rFonts w:eastAsia="Times New Roman" w:cs="Calibri"/>
                <w:color w:val="000000"/>
                <w:sz w:val="24"/>
                <w:szCs w:val="24"/>
              </w:rPr>
            </w:pPr>
          </w:p>
        </w:tc>
      </w:tr>
      <w:tr w:rsidR="00666EA6" w:rsidRPr="00666EA6" w14:paraId="37917040" w14:textId="77777777" w:rsidTr="00666EA6">
        <w:trPr>
          <w:trHeight w:val="1224"/>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5F4A1195" w14:textId="06B08DB5" w:rsidR="00666EA6" w:rsidRPr="00666EA6" w:rsidRDefault="005A1C8A" w:rsidP="00666EA6">
            <w:pPr>
              <w:spacing w:after="0" w:line="240" w:lineRule="auto"/>
              <w:rPr>
                <w:rFonts w:eastAsia="Times New Roman" w:cs="Calibri"/>
                <w:color w:val="000000"/>
                <w:sz w:val="22"/>
              </w:rPr>
            </w:pPr>
            <w:r>
              <w:rPr>
                <w:color w:val="000000"/>
                <w:sz w:val="22"/>
              </w:rPr>
              <w:t xml:space="preserve">1. </w:t>
            </w:r>
            <w:r w:rsidR="00666EA6">
              <w:rPr>
                <w:color w:val="000000"/>
                <w:sz w:val="22"/>
              </w:rPr>
              <w:t xml:space="preserve">Erstes Meeting, um Erwartungen zu besprechen und Fragen zu beantworten. </w:t>
            </w:r>
            <w:r w:rsidR="00666EA6" w:rsidRPr="00666EA6">
              <w:rPr>
                <w:color w:val="000000"/>
                <w:sz w:val="22"/>
              </w:rPr>
              <w:br/>
            </w:r>
            <w:r w:rsidR="00666EA6">
              <w:rPr>
                <w:color w:val="000000"/>
                <w:sz w:val="22"/>
              </w:rPr>
              <w:t xml:space="preserve">2. Treffen mit dem Vorgesetzten, um die Nachverfolgung der Zeituhr des Mitarbeiters über die nächsten 30 Tage zu besprechen. </w:t>
            </w:r>
            <w:r w:rsidR="00666EA6" w:rsidRPr="00666EA6">
              <w:rPr>
                <w:color w:val="000000"/>
                <w:sz w:val="22"/>
              </w:rPr>
              <w:br/>
            </w:r>
            <w:r w:rsidR="00666EA6">
              <w:rPr>
                <w:color w:val="000000"/>
                <w:sz w:val="22"/>
              </w:rPr>
              <w:t>3. Planen Sie wöchentliche Besprechungen mit dem Mitarbeiter für die nächsten 6 Wochen.</w:t>
            </w:r>
          </w:p>
        </w:tc>
      </w:tr>
      <w:tr w:rsidR="00666EA6" w:rsidRPr="00666EA6" w14:paraId="3E26BC08" w14:textId="77777777" w:rsidTr="002040F6">
        <w:trPr>
          <w:trHeight w:val="440"/>
        </w:trPr>
        <w:tc>
          <w:tcPr>
            <w:tcW w:w="8180" w:type="dxa"/>
            <w:gridSpan w:val="4"/>
            <w:tcBorders>
              <w:top w:val="nil"/>
              <w:left w:val="single" w:sz="4" w:space="0" w:color="BFBFBF"/>
              <w:right w:val="nil"/>
            </w:tcBorders>
            <w:shd w:val="clear" w:color="000000" w:fill="F7F9FB"/>
            <w:noWrap/>
            <w:vAlign w:val="bottom"/>
            <w:hideMark/>
          </w:tcPr>
          <w:p w14:paraId="618C0909" w14:textId="77777777" w:rsidR="00666EA6" w:rsidRPr="00666EA6" w:rsidRDefault="00666EA6" w:rsidP="00666EA6">
            <w:pPr>
              <w:spacing w:after="0" w:line="240" w:lineRule="auto"/>
              <w:rPr>
                <w:rFonts w:eastAsia="Times New Roman" w:cs="Calibri"/>
                <w:color w:val="000000"/>
                <w:sz w:val="28"/>
                <w:szCs w:val="28"/>
              </w:rPr>
            </w:pPr>
            <w:r>
              <w:rPr>
                <w:color w:val="000000"/>
                <w:sz w:val="30"/>
              </w:rPr>
              <w:t>RESSOURCEN</w:t>
            </w:r>
            <w:r w:rsidRPr="00666EA6">
              <w:rPr>
                <w:color w:val="000000"/>
                <w:sz w:val="28"/>
                <w:szCs w:val="28"/>
              </w:rPr>
              <w:t xml:space="preserve"> </w:t>
            </w:r>
            <w:r w:rsidRPr="00666EA6">
              <w:rPr>
                <w:color w:val="000000"/>
                <w:sz w:val="18"/>
                <w:szCs w:val="18"/>
              </w:rPr>
              <w:t>Alles, was erforderlich ist, um das Ziel zu erreichen.</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54438A8A" w14:textId="77777777" w:rsidR="00666EA6" w:rsidRPr="00666EA6" w:rsidRDefault="00666EA6" w:rsidP="00666EA6">
            <w:pPr>
              <w:spacing w:after="0" w:line="240" w:lineRule="auto"/>
              <w:ind w:firstLineChars="100" w:firstLine="220"/>
              <w:jc w:val="right"/>
              <w:rPr>
                <w:rFonts w:eastAsia="Times New Roman" w:cs="Calibri"/>
                <w:color w:val="000000"/>
                <w:sz w:val="22"/>
              </w:rPr>
            </w:pPr>
            <w:r>
              <w:rPr>
                <w:color w:val="000000"/>
                <w:sz w:val="22"/>
              </w:rPr>
              <w:t xml:space="preserve">Schritt </w:t>
            </w:r>
            <w:r w:rsidRPr="00666EA6">
              <w:rPr>
                <w:color w:val="000000"/>
                <w:sz w:val="32"/>
                <w:szCs w:val="32"/>
              </w:rPr>
              <w:t>3</w:t>
            </w:r>
          </w:p>
        </w:tc>
      </w:tr>
      <w:tr w:rsidR="00666EA6" w:rsidRPr="00666EA6" w14:paraId="20CB967B"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F7F9FB"/>
            <w:noWrap/>
            <w:hideMark/>
          </w:tcPr>
          <w:p w14:paraId="6F0847F5" w14:textId="77777777" w:rsidR="00666EA6" w:rsidRPr="00666EA6" w:rsidRDefault="00666EA6" w:rsidP="00666EA6">
            <w:pPr>
              <w:spacing w:after="0" w:line="240" w:lineRule="auto"/>
              <w:ind w:firstLineChars="100" w:firstLine="100"/>
              <w:rPr>
                <w:rFonts w:eastAsia="Times New Roman" w:cs="Calibri"/>
                <w:color w:val="000000"/>
                <w:sz w:val="10"/>
                <w:szCs w:val="10"/>
              </w:rPr>
            </w:pPr>
            <w:r>
              <w:rPr>
                <w:color w:val="000000"/>
                <w:sz w:val="10"/>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2BBD8607" w14:textId="77777777" w:rsidR="00666EA6" w:rsidRPr="00666EA6" w:rsidRDefault="00666EA6" w:rsidP="00666EA6">
            <w:pPr>
              <w:spacing w:after="0" w:line="240" w:lineRule="auto"/>
              <w:rPr>
                <w:rFonts w:eastAsia="Times New Roman" w:cs="Calibri"/>
                <w:color w:val="000000"/>
                <w:sz w:val="22"/>
              </w:rPr>
            </w:pPr>
          </w:p>
        </w:tc>
      </w:tr>
      <w:tr w:rsidR="00666EA6" w:rsidRPr="00666EA6" w14:paraId="1109FCC3" w14:textId="77777777" w:rsidTr="00666EA6">
        <w:trPr>
          <w:trHeight w:val="1008"/>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3D58C1A7" w14:textId="77777777" w:rsidR="00666EA6" w:rsidRPr="00666EA6" w:rsidRDefault="00666EA6" w:rsidP="00666EA6">
            <w:pPr>
              <w:spacing w:after="0" w:line="240" w:lineRule="auto"/>
              <w:rPr>
                <w:rFonts w:eastAsia="Times New Roman" w:cs="Calibri"/>
                <w:color w:val="000000"/>
                <w:sz w:val="22"/>
              </w:rPr>
            </w:pPr>
            <w:r>
              <w:rPr>
                <w:color w:val="000000"/>
                <w:sz w:val="22"/>
              </w:rPr>
              <w:t xml:space="preserve">1. Mitarbeiter-Handbuch </w:t>
            </w:r>
          </w:p>
        </w:tc>
      </w:tr>
      <w:tr w:rsidR="00666EA6" w:rsidRPr="00666EA6" w14:paraId="62979D1C" w14:textId="77777777" w:rsidTr="002040F6">
        <w:trPr>
          <w:trHeight w:val="440"/>
        </w:trPr>
        <w:tc>
          <w:tcPr>
            <w:tcW w:w="8180" w:type="dxa"/>
            <w:gridSpan w:val="4"/>
            <w:tcBorders>
              <w:top w:val="nil"/>
              <w:left w:val="single" w:sz="4" w:space="0" w:color="BFBFBF"/>
              <w:right w:val="nil"/>
            </w:tcBorders>
            <w:shd w:val="clear" w:color="000000" w:fill="EAEEF3"/>
            <w:noWrap/>
            <w:vAlign w:val="bottom"/>
            <w:hideMark/>
          </w:tcPr>
          <w:p w14:paraId="47327731" w14:textId="77777777" w:rsidR="00666EA6" w:rsidRPr="00666EA6" w:rsidRDefault="00666EA6" w:rsidP="00666EA6">
            <w:pPr>
              <w:spacing w:after="0" w:line="240" w:lineRule="auto"/>
              <w:rPr>
                <w:rFonts w:eastAsia="Times New Roman" w:cs="Calibri"/>
                <w:color w:val="000000"/>
                <w:sz w:val="28"/>
                <w:szCs w:val="28"/>
              </w:rPr>
            </w:pPr>
            <w:r>
              <w:rPr>
                <w:color w:val="000000"/>
                <w:sz w:val="30"/>
              </w:rPr>
              <w:t xml:space="preserve">PLANEN </w:t>
            </w:r>
            <w:r w:rsidRPr="00666EA6">
              <w:rPr>
                <w:color w:val="000000"/>
                <w:sz w:val="18"/>
                <w:szCs w:val="18"/>
              </w:rPr>
              <w:t>Sie die Check-in-Punkte mit dem Mitarbeiter.</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76136F09" w14:textId="77777777" w:rsidR="00666EA6" w:rsidRPr="00666EA6" w:rsidRDefault="00666EA6" w:rsidP="00666EA6">
            <w:pPr>
              <w:spacing w:after="0" w:line="240" w:lineRule="auto"/>
              <w:ind w:firstLineChars="100" w:firstLine="220"/>
              <w:jc w:val="right"/>
              <w:rPr>
                <w:rFonts w:eastAsia="Times New Roman" w:cs="Calibri"/>
                <w:color w:val="000000"/>
                <w:sz w:val="22"/>
              </w:rPr>
            </w:pPr>
            <w:r>
              <w:rPr>
                <w:color w:val="000000"/>
                <w:sz w:val="22"/>
              </w:rPr>
              <w:t xml:space="preserve">Schritt </w:t>
            </w:r>
            <w:r w:rsidRPr="00666EA6">
              <w:rPr>
                <w:color w:val="000000"/>
                <w:sz w:val="32"/>
                <w:szCs w:val="32"/>
              </w:rPr>
              <w:t>4</w:t>
            </w:r>
          </w:p>
        </w:tc>
      </w:tr>
      <w:tr w:rsidR="00666EA6" w:rsidRPr="00666EA6" w14:paraId="4E0DBC54"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EAEEF3"/>
            <w:noWrap/>
            <w:hideMark/>
          </w:tcPr>
          <w:p w14:paraId="6D732A4A" w14:textId="77777777" w:rsidR="00666EA6" w:rsidRPr="00666EA6" w:rsidRDefault="00666EA6" w:rsidP="00666EA6">
            <w:pPr>
              <w:spacing w:after="0" w:line="240" w:lineRule="auto"/>
              <w:ind w:firstLineChars="100" w:firstLine="100"/>
              <w:rPr>
                <w:rFonts w:eastAsia="Times New Roman" w:cs="Calibri"/>
                <w:color w:val="000000"/>
                <w:sz w:val="10"/>
                <w:szCs w:val="10"/>
              </w:rPr>
            </w:pPr>
            <w:r>
              <w:rPr>
                <w:color w:val="000000"/>
                <w:sz w:val="10"/>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762A4108" w14:textId="77777777" w:rsidR="00666EA6" w:rsidRPr="00666EA6" w:rsidRDefault="00666EA6" w:rsidP="00666EA6">
            <w:pPr>
              <w:spacing w:after="0" w:line="240" w:lineRule="auto"/>
              <w:rPr>
                <w:rFonts w:eastAsia="Times New Roman" w:cs="Calibri"/>
                <w:color w:val="000000"/>
                <w:sz w:val="22"/>
              </w:rPr>
            </w:pPr>
          </w:p>
        </w:tc>
      </w:tr>
      <w:tr w:rsidR="00666EA6" w:rsidRPr="00666EA6" w14:paraId="0DBADAC8" w14:textId="77777777" w:rsidTr="005A1C8A">
        <w:trPr>
          <w:trHeight w:val="864"/>
        </w:trPr>
        <w:tc>
          <w:tcPr>
            <w:tcW w:w="1129" w:type="dxa"/>
            <w:tcBorders>
              <w:top w:val="nil"/>
              <w:left w:val="single" w:sz="4" w:space="0" w:color="BFBFBF"/>
              <w:bottom w:val="single" w:sz="4" w:space="0" w:color="BFBFBF"/>
              <w:right w:val="dashSmallGap" w:sz="4" w:space="0" w:color="BFBFBF" w:themeColor="background1" w:themeShade="BF"/>
            </w:tcBorders>
            <w:shd w:val="clear" w:color="000000" w:fill="EAEEF3"/>
            <w:vAlign w:val="center"/>
            <w:hideMark/>
          </w:tcPr>
          <w:p w14:paraId="7FFEB60F"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Woche </w:t>
            </w:r>
            <w:r w:rsidRPr="00666EA6">
              <w:rPr>
                <w:color w:val="262626"/>
                <w:sz w:val="24"/>
                <w:szCs w:val="24"/>
              </w:rPr>
              <w:t>1</w:t>
            </w:r>
          </w:p>
        </w:tc>
        <w:tc>
          <w:tcPr>
            <w:tcW w:w="4601" w:type="dxa"/>
            <w:tcBorders>
              <w:top w:val="nil"/>
              <w:left w:val="dashSmallGap" w:sz="4" w:space="0" w:color="BFBFBF" w:themeColor="background1" w:themeShade="BF"/>
              <w:bottom w:val="single" w:sz="4" w:space="0" w:color="BFBFBF"/>
              <w:right w:val="single" w:sz="4" w:space="0" w:color="BFBFBF"/>
            </w:tcBorders>
            <w:shd w:val="clear" w:color="auto" w:fill="auto"/>
            <w:vAlign w:val="center"/>
            <w:hideMark/>
          </w:tcPr>
          <w:p w14:paraId="699B4B97" w14:textId="77777777" w:rsidR="00666EA6" w:rsidRPr="00666EA6" w:rsidRDefault="00666EA6" w:rsidP="00666EA6">
            <w:pPr>
              <w:spacing w:after="0" w:line="240" w:lineRule="auto"/>
              <w:rPr>
                <w:rFonts w:eastAsia="Times New Roman" w:cs="Calibri"/>
                <w:color w:val="000000"/>
                <w:sz w:val="22"/>
              </w:rPr>
            </w:pPr>
            <w:r>
              <w:rPr>
                <w:color w:val="000000"/>
                <w:sz w:val="22"/>
              </w:rPr>
              <w:t>Erwartungen und Lösungen für Hindernisse für einen pünktlichen Start besprechen</w:t>
            </w:r>
          </w:p>
        </w:tc>
        <w:tc>
          <w:tcPr>
            <w:tcW w:w="1069" w:type="dxa"/>
            <w:tcBorders>
              <w:top w:val="nil"/>
              <w:left w:val="nil"/>
              <w:bottom w:val="single" w:sz="4" w:space="0" w:color="BFBFBF"/>
              <w:right w:val="dashSmallGap" w:sz="4" w:space="0" w:color="BFBFBF" w:themeColor="background1" w:themeShade="BF"/>
            </w:tcBorders>
            <w:shd w:val="clear" w:color="000000" w:fill="EAEEF3"/>
            <w:vAlign w:val="center"/>
            <w:hideMark/>
          </w:tcPr>
          <w:p w14:paraId="05AFE0A9"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Woche </w:t>
            </w:r>
            <w:r w:rsidRPr="00666EA6">
              <w:rPr>
                <w:color w:val="262626"/>
                <w:sz w:val="24"/>
                <w:szCs w:val="24"/>
              </w:rPr>
              <w:t>4</w:t>
            </w:r>
          </w:p>
        </w:tc>
        <w:tc>
          <w:tcPr>
            <w:tcW w:w="4481" w:type="dxa"/>
            <w:gridSpan w:val="2"/>
            <w:tcBorders>
              <w:top w:val="nil"/>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hideMark/>
          </w:tcPr>
          <w:p w14:paraId="474A7016" w14:textId="77777777" w:rsidR="00666EA6" w:rsidRPr="00666EA6" w:rsidRDefault="00666EA6" w:rsidP="00666EA6">
            <w:pPr>
              <w:spacing w:after="0" w:line="240" w:lineRule="auto"/>
              <w:ind w:firstLineChars="100" w:firstLine="220"/>
              <w:rPr>
                <w:rFonts w:eastAsia="Times New Roman" w:cs="Calibri"/>
                <w:color w:val="000000"/>
                <w:sz w:val="22"/>
              </w:rPr>
            </w:pPr>
            <w:r>
              <w:rPr>
                <w:color w:val="000000"/>
                <w:sz w:val="22"/>
              </w:rPr>
              <w:t> </w:t>
            </w:r>
          </w:p>
        </w:tc>
      </w:tr>
      <w:tr w:rsidR="00666EA6" w:rsidRPr="00666EA6" w14:paraId="5E7F9705" w14:textId="77777777" w:rsidTr="005A1C8A">
        <w:trPr>
          <w:trHeight w:val="864"/>
        </w:trPr>
        <w:tc>
          <w:tcPr>
            <w:tcW w:w="1129" w:type="dxa"/>
            <w:tcBorders>
              <w:top w:val="single" w:sz="4" w:space="0" w:color="BFBFBF"/>
              <w:left w:val="single" w:sz="4" w:space="0" w:color="BFBFBF"/>
              <w:bottom w:val="single" w:sz="4" w:space="0" w:color="BFBFBF"/>
              <w:right w:val="dashSmallGap" w:sz="4" w:space="0" w:color="BFBFBF" w:themeColor="background1" w:themeShade="BF"/>
            </w:tcBorders>
            <w:shd w:val="clear" w:color="000000" w:fill="EAEEF3"/>
            <w:vAlign w:val="center"/>
            <w:hideMark/>
          </w:tcPr>
          <w:p w14:paraId="5467D584"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Woche </w:t>
            </w:r>
            <w:r w:rsidRPr="00666EA6">
              <w:rPr>
                <w:color w:val="262626"/>
                <w:sz w:val="24"/>
                <w:szCs w:val="24"/>
              </w:rPr>
              <w:t>2</w:t>
            </w:r>
          </w:p>
        </w:tc>
        <w:tc>
          <w:tcPr>
            <w:tcW w:w="4601" w:type="dxa"/>
            <w:tcBorders>
              <w:top w:val="single" w:sz="4" w:space="0" w:color="BFBFBF"/>
              <w:left w:val="dashSmallGap" w:sz="4" w:space="0" w:color="BFBFBF" w:themeColor="background1" w:themeShade="BF"/>
              <w:bottom w:val="single" w:sz="4" w:space="0" w:color="BFBFBF"/>
              <w:right w:val="single" w:sz="4" w:space="0" w:color="BFBFBF"/>
            </w:tcBorders>
            <w:shd w:val="clear" w:color="auto" w:fill="auto"/>
            <w:vAlign w:val="center"/>
            <w:hideMark/>
          </w:tcPr>
          <w:p w14:paraId="2E76FEE6" w14:textId="77777777" w:rsidR="00666EA6" w:rsidRPr="00666EA6" w:rsidRDefault="00666EA6" w:rsidP="00666EA6">
            <w:pPr>
              <w:spacing w:after="0" w:line="240" w:lineRule="auto"/>
              <w:rPr>
                <w:rFonts w:eastAsia="Times New Roman" w:cs="Calibri"/>
                <w:color w:val="000000"/>
                <w:sz w:val="22"/>
              </w:rPr>
            </w:pPr>
            <w:r>
              <w:rPr>
                <w:color w:val="000000"/>
                <w:sz w:val="22"/>
              </w:rPr>
              <w:t>Überprüfen der Zeituhrdaten des Mitarbeiters in der ersten Woche</w:t>
            </w:r>
          </w:p>
        </w:tc>
        <w:tc>
          <w:tcPr>
            <w:tcW w:w="1069" w:type="dxa"/>
            <w:tcBorders>
              <w:top w:val="single" w:sz="4" w:space="0" w:color="BFBFBF"/>
              <w:left w:val="nil"/>
              <w:bottom w:val="single" w:sz="4" w:space="0" w:color="BFBFBF"/>
              <w:right w:val="dashSmallGap" w:sz="4" w:space="0" w:color="BFBFBF" w:themeColor="background1" w:themeShade="BF"/>
            </w:tcBorders>
            <w:shd w:val="clear" w:color="000000" w:fill="EAEEF3"/>
            <w:vAlign w:val="center"/>
            <w:hideMark/>
          </w:tcPr>
          <w:p w14:paraId="261D7E25"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Woche </w:t>
            </w:r>
            <w:r w:rsidRPr="00666EA6">
              <w:rPr>
                <w:color w:val="262626"/>
                <w:sz w:val="24"/>
                <w:szCs w:val="24"/>
              </w:rPr>
              <w:t>5</w:t>
            </w:r>
          </w:p>
        </w:tc>
        <w:tc>
          <w:tcPr>
            <w:tcW w:w="4481" w:type="dxa"/>
            <w:gridSpan w:val="2"/>
            <w:tcBorders>
              <w:top w:val="single" w:sz="4" w:space="0" w:color="BFBFBF"/>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hideMark/>
          </w:tcPr>
          <w:p w14:paraId="547D1AF2" w14:textId="77777777" w:rsidR="00666EA6" w:rsidRPr="00666EA6" w:rsidRDefault="00666EA6" w:rsidP="00666EA6">
            <w:pPr>
              <w:spacing w:after="0" w:line="240" w:lineRule="auto"/>
              <w:ind w:firstLineChars="100" w:firstLine="220"/>
              <w:rPr>
                <w:rFonts w:eastAsia="Times New Roman" w:cs="Calibri"/>
                <w:color w:val="000000"/>
                <w:sz w:val="22"/>
              </w:rPr>
            </w:pPr>
            <w:r>
              <w:rPr>
                <w:color w:val="000000"/>
                <w:sz w:val="22"/>
              </w:rPr>
              <w:t> </w:t>
            </w:r>
          </w:p>
        </w:tc>
      </w:tr>
      <w:tr w:rsidR="00666EA6" w:rsidRPr="00666EA6" w14:paraId="2BF3209B" w14:textId="77777777" w:rsidTr="005A1C8A">
        <w:trPr>
          <w:trHeight w:val="864"/>
        </w:trPr>
        <w:tc>
          <w:tcPr>
            <w:tcW w:w="1129" w:type="dxa"/>
            <w:tcBorders>
              <w:top w:val="single" w:sz="4" w:space="0" w:color="BFBFBF"/>
              <w:left w:val="single" w:sz="4" w:space="0" w:color="BFBFBF"/>
              <w:bottom w:val="single" w:sz="8" w:space="0" w:color="BFBFBF"/>
              <w:right w:val="dashSmallGap" w:sz="4" w:space="0" w:color="BFBFBF" w:themeColor="background1" w:themeShade="BF"/>
            </w:tcBorders>
            <w:shd w:val="clear" w:color="000000" w:fill="EAEEF3"/>
            <w:vAlign w:val="center"/>
            <w:hideMark/>
          </w:tcPr>
          <w:p w14:paraId="5FD1843D"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Woche </w:t>
            </w:r>
            <w:r w:rsidRPr="00666EA6">
              <w:rPr>
                <w:color w:val="262626"/>
                <w:sz w:val="24"/>
                <w:szCs w:val="24"/>
              </w:rPr>
              <w:t>3</w:t>
            </w:r>
          </w:p>
        </w:tc>
        <w:tc>
          <w:tcPr>
            <w:tcW w:w="4601" w:type="dxa"/>
            <w:tcBorders>
              <w:top w:val="single" w:sz="4" w:space="0" w:color="BFBFBF"/>
              <w:left w:val="dashSmallGap" w:sz="4" w:space="0" w:color="BFBFBF" w:themeColor="background1" w:themeShade="BF"/>
              <w:bottom w:val="single" w:sz="8" w:space="0" w:color="BFBFBF"/>
              <w:right w:val="single" w:sz="4" w:space="0" w:color="BFBFBF"/>
            </w:tcBorders>
            <w:shd w:val="clear" w:color="auto" w:fill="auto"/>
            <w:vAlign w:val="center"/>
            <w:hideMark/>
          </w:tcPr>
          <w:p w14:paraId="03CB07CF" w14:textId="77777777" w:rsidR="00666EA6" w:rsidRPr="00666EA6" w:rsidRDefault="00666EA6" w:rsidP="00666EA6">
            <w:pPr>
              <w:spacing w:after="0" w:line="240" w:lineRule="auto"/>
              <w:ind w:firstLineChars="100" w:firstLine="220"/>
              <w:rPr>
                <w:rFonts w:eastAsia="Times New Roman" w:cs="Calibri"/>
                <w:color w:val="000000"/>
                <w:sz w:val="22"/>
              </w:rPr>
            </w:pPr>
            <w:r>
              <w:rPr>
                <w:color w:val="000000"/>
                <w:sz w:val="22"/>
              </w:rPr>
              <w:t> </w:t>
            </w:r>
          </w:p>
        </w:tc>
        <w:tc>
          <w:tcPr>
            <w:tcW w:w="1069" w:type="dxa"/>
            <w:tcBorders>
              <w:top w:val="single" w:sz="4" w:space="0" w:color="BFBFBF"/>
              <w:left w:val="nil"/>
              <w:bottom w:val="single" w:sz="8" w:space="0" w:color="BFBFBF"/>
              <w:right w:val="dashSmallGap" w:sz="4" w:space="0" w:color="BFBFBF" w:themeColor="background1" w:themeShade="BF"/>
            </w:tcBorders>
            <w:shd w:val="clear" w:color="000000" w:fill="EAEEF3"/>
            <w:vAlign w:val="center"/>
            <w:hideMark/>
          </w:tcPr>
          <w:p w14:paraId="1EF7360A"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Woche </w:t>
            </w:r>
            <w:r w:rsidRPr="00666EA6">
              <w:rPr>
                <w:color w:val="262626"/>
                <w:sz w:val="24"/>
                <w:szCs w:val="24"/>
              </w:rPr>
              <w:t>6</w:t>
            </w:r>
          </w:p>
        </w:tc>
        <w:tc>
          <w:tcPr>
            <w:tcW w:w="4481" w:type="dxa"/>
            <w:gridSpan w:val="2"/>
            <w:tcBorders>
              <w:top w:val="single" w:sz="4" w:space="0" w:color="BFBFBF"/>
              <w:left w:val="dashSmallGap" w:sz="4" w:space="0" w:color="BFBFBF" w:themeColor="background1" w:themeShade="BF"/>
              <w:bottom w:val="single" w:sz="8" w:space="0" w:color="BFBFBF"/>
              <w:right w:val="single" w:sz="18" w:space="0" w:color="BFBFBF" w:themeColor="background1" w:themeShade="BF"/>
            </w:tcBorders>
            <w:shd w:val="clear" w:color="auto" w:fill="auto"/>
            <w:vAlign w:val="center"/>
            <w:hideMark/>
          </w:tcPr>
          <w:p w14:paraId="0CE0ED0F" w14:textId="77777777" w:rsidR="00666EA6" w:rsidRPr="00666EA6" w:rsidRDefault="00666EA6" w:rsidP="00666EA6">
            <w:pPr>
              <w:spacing w:after="0" w:line="240" w:lineRule="auto"/>
              <w:ind w:firstLineChars="100" w:firstLine="220"/>
              <w:rPr>
                <w:rFonts w:eastAsia="Times New Roman" w:cs="Calibri"/>
                <w:color w:val="000000"/>
                <w:sz w:val="22"/>
              </w:rPr>
            </w:pPr>
            <w:r>
              <w:rPr>
                <w:color w:val="000000"/>
                <w:sz w:val="22"/>
              </w:rPr>
              <w:t> </w:t>
            </w:r>
          </w:p>
        </w:tc>
      </w:tr>
      <w:tr w:rsidR="00666EA6" w:rsidRPr="00666EA6" w14:paraId="11DB1732" w14:textId="77777777" w:rsidTr="002040F6">
        <w:trPr>
          <w:trHeight w:val="440"/>
        </w:trPr>
        <w:tc>
          <w:tcPr>
            <w:tcW w:w="8180" w:type="dxa"/>
            <w:gridSpan w:val="4"/>
            <w:tcBorders>
              <w:top w:val="nil"/>
              <w:left w:val="single" w:sz="4" w:space="0" w:color="BFBFBF"/>
              <w:right w:val="nil"/>
            </w:tcBorders>
            <w:shd w:val="clear" w:color="000000" w:fill="D6DCE4"/>
            <w:noWrap/>
            <w:vAlign w:val="bottom"/>
            <w:hideMark/>
          </w:tcPr>
          <w:p w14:paraId="2936B114" w14:textId="4DA5461B" w:rsidR="00666EA6" w:rsidRPr="00666EA6" w:rsidRDefault="00666EA6" w:rsidP="00666EA6">
            <w:pPr>
              <w:spacing w:after="0" w:line="240" w:lineRule="auto"/>
              <w:rPr>
                <w:rFonts w:eastAsia="Times New Roman" w:cs="Calibri"/>
                <w:color w:val="000000"/>
                <w:sz w:val="28"/>
                <w:szCs w:val="28"/>
              </w:rPr>
            </w:pPr>
            <w:r>
              <w:rPr>
                <w:color w:val="000000"/>
                <w:sz w:val="30"/>
              </w:rPr>
              <w:t>ERGEBNIS</w:t>
            </w:r>
            <w:r w:rsidR="005A1C8A">
              <w:rPr>
                <w:color w:val="000000"/>
                <w:sz w:val="30"/>
              </w:rPr>
              <w:t xml:space="preserve"> </w:t>
            </w:r>
            <w:r w:rsidRPr="00666EA6">
              <w:rPr>
                <w:color w:val="000000"/>
                <w:sz w:val="18"/>
                <w:szCs w:val="18"/>
              </w:rPr>
              <w:t>Das Endergebnis.</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32340CC8" w14:textId="77777777" w:rsidR="00666EA6" w:rsidRPr="00666EA6" w:rsidRDefault="00666EA6" w:rsidP="00666EA6">
            <w:pPr>
              <w:spacing w:after="0" w:line="240" w:lineRule="auto"/>
              <w:ind w:firstLineChars="100" w:firstLine="220"/>
              <w:jc w:val="right"/>
              <w:rPr>
                <w:rFonts w:eastAsia="Times New Roman" w:cs="Calibri"/>
                <w:color w:val="000000"/>
                <w:sz w:val="22"/>
              </w:rPr>
            </w:pPr>
            <w:r>
              <w:rPr>
                <w:color w:val="000000"/>
                <w:sz w:val="22"/>
              </w:rPr>
              <w:t xml:space="preserve">Schritt </w:t>
            </w:r>
            <w:r w:rsidRPr="00666EA6">
              <w:rPr>
                <w:color w:val="000000"/>
                <w:sz w:val="32"/>
                <w:szCs w:val="32"/>
              </w:rPr>
              <w:t>5</w:t>
            </w:r>
          </w:p>
        </w:tc>
      </w:tr>
      <w:tr w:rsidR="00666EA6" w:rsidRPr="00666EA6" w14:paraId="30BFED06"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D6DCE4"/>
            <w:noWrap/>
            <w:hideMark/>
          </w:tcPr>
          <w:p w14:paraId="1D159808" w14:textId="77777777" w:rsidR="00666EA6" w:rsidRPr="00666EA6" w:rsidRDefault="00666EA6" w:rsidP="00666EA6">
            <w:pPr>
              <w:spacing w:after="0" w:line="240" w:lineRule="auto"/>
              <w:ind w:firstLineChars="100" w:firstLine="110"/>
              <w:rPr>
                <w:rFonts w:eastAsia="Times New Roman" w:cs="Calibri"/>
                <w:color w:val="000000"/>
                <w:sz w:val="11"/>
                <w:szCs w:val="11"/>
              </w:rPr>
            </w:pPr>
            <w:r>
              <w:rPr>
                <w:color w:val="000000"/>
                <w:sz w:val="11"/>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60762D97" w14:textId="77777777" w:rsidR="00666EA6" w:rsidRPr="00666EA6" w:rsidRDefault="00666EA6" w:rsidP="00666EA6">
            <w:pPr>
              <w:spacing w:after="0" w:line="240" w:lineRule="auto"/>
              <w:rPr>
                <w:rFonts w:eastAsia="Times New Roman" w:cs="Calibri"/>
                <w:color w:val="000000"/>
                <w:sz w:val="22"/>
              </w:rPr>
            </w:pPr>
          </w:p>
        </w:tc>
      </w:tr>
      <w:tr w:rsidR="00666EA6" w:rsidRPr="00666EA6" w14:paraId="4081FCAD" w14:textId="77777777" w:rsidTr="00666EA6">
        <w:trPr>
          <w:trHeight w:val="1080"/>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4DF4B9A0" w14:textId="77777777" w:rsidR="00666EA6" w:rsidRPr="00666EA6" w:rsidRDefault="00666EA6" w:rsidP="00666EA6">
            <w:pPr>
              <w:spacing w:after="0" w:line="240" w:lineRule="auto"/>
              <w:rPr>
                <w:rFonts w:eastAsia="Times New Roman" w:cs="Calibri"/>
                <w:color w:val="000000"/>
                <w:sz w:val="22"/>
              </w:rPr>
            </w:pPr>
            <w:r>
              <w:rPr>
                <w:color w:val="000000"/>
                <w:sz w:val="22"/>
              </w:rPr>
              <w:t xml:space="preserve">Mitarbeiter hat in den letzten 30 Tagen pünktlich seine Schicht begonnen.  </w:t>
            </w:r>
            <w:r w:rsidRPr="00666EA6">
              <w:rPr>
                <w:color w:val="000000"/>
                <w:sz w:val="22"/>
              </w:rPr>
              <w:br/>
            </w:r>
            <w:r>
              <w:rPr>
                <w:color w:val="000000"/>
                <w:sz w:val="22"/>
              </w:rPr>
              <w:t>Derzeit sind keine zusätzlichen Korrekturmaßnahmen erforderlich.</w:t>
            </w:r>
          </w:p>
        </w:tc>
      </w:tr>
    </w:tbl>
    <w:p w14:paraId="0003E6DB" w14:textId="77777777" w:rsidR="001760C1" w:rsidRDefault="001760C1" w:rsidP="00666EA6">
      <w:pPr>
        <w:spacing w:after="0"/>
        <w:rPr>
          <w:szCs w:val="20"/>
        </w:rPr>
      </w:pPr>
    </w:p>
    <w:tbl>
      <w:tblPr>
        <w:tblW w:w="11280" w:type="dxa"/>
        <w:tblLook w:val="04A0" w:firstRow="1" w:lastRow="0" w:firstColumn="1" w:lastColumn="0" w:noHBand="0" w:noVBand="1"/>
      </w:tblPr>
      <w:tblGrid>
        <w:gridCol w:w="700"/>
        <w:gridCol w:w="3100"/>
        <w:gridCol w:w="1780"/>
        <w:gridCol w:w="700"/>
        <w:gridCol w:w="1900"/>
        <w:gridCol w:w="3100"/>
      </w:tblGrid>
      <w:tr w:rsidR="00666EA6" w:rsidRPr="00666EA6" w14:paraId="74B6B00B" w14:textId="77777777" w:rsidTr="00666EA6">
        <w:trPr>
          <w:trHeight w:val="288"/>
        </w:trPr>
        <w:tc>
          <w:tcPr>
            <w:tcW w:w="3800" w:type="dxa"/>
            <w:gridSpan w:val="2"/>
            <w:tcBorders>
              <w:top w:val="nil"/>
              <w:left w:val="nil"/>
              <w:bottom w:val="single" w:sz="18" w:space="0" w:color="BFBFBF" w:themeColor="background1" w:themeShade="BF"/>
              <w:right w:val="nil"/>
            </w:tcBorders>
            <w:shd w:val="clear" w:color="000000" w:fill="FFFFFF"/>
            <w:noWrap/>
            <w:vAlign w:val="center"/>
            <w:hideMark/>
          </w:tcPr>
          <w:p w14:paraId="6C2C7B3B" w14:textId="77777777" w:rsidR="00666EA6" w:rsidRPr="00666EA6" w:rsidRDefault="00666EA6" w:rsidP="00666EA6">
            <w:pPr>
              <w:spacing w:after="0" w:line="240" w:lineRule="auto"/>
              <w:ind w:left="-109"/>
              <w:rPr>
                <w:rFonts w:eastAsia="Times New Roman" w:cs="Calibri"/>
                <w:color w:val="000000"/>
                <w:szCs w:val="20"/>
              </w:rPr>
            </w:pPr>
            <w:r>
              <w:rPr>
                <w:color w:val="000000"/>
              </w:rPr>
              <w:t>NAME DES VORBEREITERS</w:t>
            </w:r>
          </w:p>
        </w:tc>
        <w:tc>
          <w:tcPr>
            <w:tcW w:w="4380" w:type="dxa"/>
            <w:gridSpan w:val="3"/>
            <w:tcBorders>
              <w:top w:val="nil"/>
              <w:left w:val="nil"/>
              <w:bottom w:val="single" w:sz="18" w:space="0" w:color="BFBFBF" w:themeColor="background1" w:themeShade="BF"/>
              <w:right w:val="nil"/>
            </w:tcBorders>
            <w:shd w:val="clear" w:color="000000" w:fill="FFFFFF"/>
            <w:noWrap/>
            <w:vAlign w:val="center"/>
            <w:hideMark/>
          </w:tcPr>
          <w:p w14:paraId="01806DD7" w14:textId="77777777" w:rsidR="00666EA6" w:rsidRPr="00666EA6" w:rsidRDefault="00666EA6" w:rsidP="00666EA6">
            <w:pPr>
              <w:spacing w:after="0" w:line="240" w:lineRule="auto"/>
              <w:jc w:val="center"/>
              <w:rPr>
                <w:rFonts w:eastAsia="Times New Roman" w:cs="Calibri"/>
                <w:color w:val="000000"/>
                <w:szCs w:val="20"/>
              </w:rPr>
            </w:pPr>
            <w:r>
              <w:rPr>
                <w:color w:val="000000"/>
              </w:rPr>
              <w:t>UNTERSCHRIFT</w:t>
            </w:r>
          </w:p>
        </w:tc>
        <w:tc>
          <w:tcPr>
            <w:tcW w:w="3100" w:type="dxa"/>
            <w:tcBorders>
              <w:top w:val="nil"/>
              <w:left w:val="nil"/>
              <w:bottom w:val="single" w:sz="18" w:space="0" w:color="BFBFBF" w:themeColor="background1" w:themeShade="BF"/>
              <w:right w:val="nil"/>
            </w:tcBorders>
            <w:shd w:val="clear" w:color="000000" w:fill="FFFFFF"/>
            <w:noWrap/>
            <w:vAlign w:val="center"/>
            <w:hideMark/>
          </w:tcPr>
          <w:p w14:paraId="370277B2" w14:textId="77777777" w:rsidR="00666EA6" w:rsidRPr="00666EA6" w:rsidRDefault="00666EA6" w:rsidP="00666EA6">
            <w:pPr>
              <w:spacing w:after="0" w:line="240" w:lineRule="auto"/>
              <w:jc w:val="center"/>
              <w:rPr>
                <w:rFonts w:eastAsia="Times New Roman" w:cs="Calibri"/>
                <w:color w:val="000000"/>
                <w:szCs w:val="20"/>
              </w:rPr>
            </w:pPr>
            <w:r>
              <w:rPr>
                <w:color w:val="000000"/>
              </w:rPr>
              <w:t>DATUM</w:t>
            </w:r>
          </w:p>
        </w:tc>
      </w:tr>
      <w:tr w:rsidR="00666EA6" w:rsidRPr="00666EA6" w14:paraId="46C7EDFE" w14:textId="77777777" w:rsidTr="00666EA6">
        <w:trPr>
          <w:trHeight w:val="700"/>
        </w:trPr>
        <w:tc>
          <w:tcPr>
            <w:tcW w:w="3800"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hideMark/>
          </w:tcPr>
          <w:p w14:paraId="1F8C8D22" w14:textId="77777777" w:rsidR="00666EA6" w:rsidRPr="00666EA6" w:rsidRDefault="00666EA6" w:rsidP="00666EA6">
            <w:pPr>
              <w:spacing w:after="0" w:line="240" w:lineRule="auto"/>
              <w:rPr>
                <w:rFonts w:eastAsia="Times New Roman" w:cs="Calibri"/>
                <w:color w:val="000000"/>
                <w:sz w:val="22"/>
              </w:rPr>
            </w:pPr>
            <w:r>
              <w:rPr>
                <w:color w:val="000000"/>
                <w:sz w:val="22"/>
              </w:rPr>
              <w:t>Roslyn Kováč</w:t>
            </w:r>
          </w:p>
        </w:tc>
        <w:tc>
          <w:tcPr>
            <w:tcW w:w="4380"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hideMark/>
          </w:tcPr>
          <w:p w14:paraId="6E0F23FF" w14:textId="77777777" w:rsidR="00666EA6" w:rsidRPr="00666EA6" w:rsidRDefault="00666EA6" w:rsidP="00666EA6">
            <w:pPr>
              <w:spacing w:after="0" w:line="240" w:lineRule="auto"/>
              <w:jc w:val="center"/>
              <w:rPr>
                <w:rFonts w:eastAsia="Times New Roman" w:cs="Calibri"/>
                <w:color w:val="000000"/>
                <w:sz w:val="22"/>
              </w:rPr>
            </w:pPr>
            <w:r>
              <w:rPr>
                <w:color w:val="000000"/>
                <w:sz w:val="22"/>
              </w:rPr>
              <w:t> </w:t>
            </w:r>
          </w:p>
        </w:tc>
        <w:tc>
          <w:tcPr>
            <w:tcW w:w="310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55E4D4E3" w14:textId="77777777" w:rsidR="00666EA6" w:rsidRPr="00666EA6" w:rsidRDefault="00666EA6" w:rsidP="00666EA6">
            <w:pPr>
              <w:spacing w:after="0" w:line="240" w:lineRule="auto"/>
              <w:jc w:val="center"/>
              <w:rPr>
                <w:rFonts w:eastAsia="Times New Roman" w:cs="Calibri"/>
                <w:color w:val="000000"/>
                <w:sz w:val="22"/>
              </w:rPr>
            </w:pPr>
            <w:r>
              <w:rPr>
                <w:color w:val="000000"/>
                <w:sz w:val="22"/>
              </w:rPr>
              <w:t>00.00.0000</w:t>
            </w:r>
          </w:p>
        </w:tc>
      </w:tr>
      <w:tr w:rsidR="00666EA6" w:rsidRPr="00666EA6" w14:paraId="405A072D" w14:textId="77777777" w:rsidTr="00666EA6">
        <w:trPr>
          <w:trHeight w:val="144"/>
        </w:trPr>
        <w:tc>
          <w:tcPr>
            <w:tcW w:w="700" w:type="dxa"/>
            <w:tcBorders>
              <w:top w:val="nil"/>
              <w:left w:val="nil"/>
              <w:bottom w:val="nil"/>
              <w:right w:val="nil"/>
            </w:tcBorders>
            <w:shd w:val="clear" w:color="000000" w:fill="FFFFFF"/>
            <w:vAlign w:val="bottom"/>
            <w:hideMark/>
          </w:tcPr>
          <w:p w14:paraId="7F0207D4"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3100" w:type="dxa"/>
            <w:tcBorders>
              <w:top w:val="nil"/>
              <w:left w:val="nil"/>
              <w:bottom w:val="nil"/>
              <w:right w:val="nil"/>
            </w:tcBorders>
            <w:shd w:val="clear" w:color="000000" w:fill="FFFFFF"/>
            <w:vAlign w:val="bottom"/>
            <w:hideMark/>
          </w:tcPr>
          <w:p w14:paraId="0BF35910"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1780" w:type="dxa"/>
            <w:tcBorders>
              <w:top w:val="nil"/>
              <w:left w:val="nil"/>
              <w:bottom w:val="nil"/>
              <w:right w:val="nil"/>
            </w:tcBorders>
            <w:shd w:val="clear" w:color="000000" w:fill="FFFFFF"/>
            <w:vAlign w:val="bottom"/>
            <w:hideMark/>
          </w:tcPr>
          <w:p w14:paraId="11AC76D5"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700" w:type="dxa"/>
            <w:tcBorders>
              <w:top w:val="nil"/>
              <w:left w:val="nil"/>
              <w:bottom w:val="nil"/>
              <w:right w:val="nil"/>
            </w:tcBorders>
            <w:shd w:val="clear" w:color="000000" w:fill="FFFFFF"/>
            <w:vAlign w:val="bottom"/>
            <w:hideMark/>
          </w:tcPr>
          <w:p w14:paraId="20578FD0"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1900" w:type="dxa"/>
            <w:tcBorders>
              <w:top w:val="nil"/>
              <w:left w:val="nil"/>
              <w:bottom w:val="nil"/>
              <w:right w:val="nil"/>
            </w:tcBorders>
            <w:shd w:val="clear" w:color="000000" w:fill="FFFFFF"/>
            <w:vAlign w:val="bottom"/>
            <w:hideMark/>
          </w:tcPr>
          <w:p w14:paraId="5A34EE82"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3100" w:type="dxa"/>
            <w:tcBorders>
              <w:top w:val="nil"/>
              <w:left w:val="nil"/>
              <w:bottom w:val="nil"/>
              <w:right w:val="nil"/>
            </w:tcBorders>
            <w:shd w:val="clear" w:color="000000" w:fill="FFFFFF"/>
            <w:vAlign w:val="bottom"/>
            <w:hideMark/>
          </w:tcPr>
          <w:p w14:paraId="3BAEEA29"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r>
      <w:tr w:rsidR="00666EA6" w:rsidRPr="00666EA6" w14:paraId="2FA2E5EB" w14:textId="77777777" w:rsidTr="00666EA6">
        <w:trPr>
          <w:trHeight w:val="360"/>
        </w:trPr>
        <w:tc>
          <w:tcPr>
            <w:tcW w:w="3800" w:type="dxa"/>
            <w:gridSpan w:val="2"/>
            <w:tcBorders>
              <w:top w:val="nil"/>
              <w:left w:val="nil"/>
              <w:bottom w:val="single" w:sz="18" w:space="0" w:color="BFBFBF" w:themeColor="background1" w:themeShade="BF"/>
              <w:right w:val="nil"/>
            </w:tcBorders>
            <w:shd w:val="clear" w:color="000000" w:fill="FFFFFF"/>
            <w:noWrap/>
            <w:vAlign w:val="center"/>
            <w:hideMark/>
          </w:tcPr>
          <w:p w14:paraId="58D232D8" w14:textId="77777777" w:rsidR="00666EA6" w:rsidRPr="00666EA6" w:rsidRDefault="00666EA6" w:rsidP="00666EA6">
            <w:pPr>
              <w:spacing w:after="0" w:line="240" w:lineRule="auto"/>
              <w:ind w:left="-109"/>
              <w:rPr>
                <w:rFonts w:eastAsia="Times New Roman" w:cs="Calibri"/>
                <w:color w:val="000000"/>
                <w:szCs w:val="20"/>
              </w:rPr>
            </w:pPr>
            <w:r>
              <w:rPr>
                <w:color w:val="000000"/>
              </w:rPr>
              <w:t>NAME DES MITARBEITERS</w:t>
            </w:r>
          </w:p>
        </w:tc>
        <w:tc>
          <w:tcPr>
            <w:tcW w:w="4380" w:type="dxa"/>
            <w:gridSpan w:val="3"/>
            <w:tcBorders>
              <w:top w:val="nil"/>
              <w:left w:val="nil"/>
              <w:bottom w:val="single" w:sz="18" w:space="0" w:color="BFBFBF" w:themeColor="background1" w:themeShade="BF"/>
              <w:right w:val="nil"/>
            </w:tcBorders>
            <w:shd w:val="clear" w:color="000000" w:fill="FFFFFF"/>
            <w:noWrap/>
            <w:vAlign w:val="center"/>
            <w:hideMark/>
          </w:tcPr>
          <w:p w14:paraId="12F57F15" w14:textId="77777777" w:rsidR="00666EA6" w:rsidRPr="00666EA6" w:rsidRDefault="00666EA6" w:rsidP="00666EA6">
            <w:pPr>
              <w:spacing w:after="0" w:line="240" w:lineRule="auto"/>
              <w:jc w:val="center"/>
              <w:rPr>
                <w:rFonts w:eastAsia="Times New Roman" w:cs="Calibri"/>
                <w:color w:val="000000"/>
                <w:szCs w:val="20"/>
              </w:rPr>
            </w:pPr>
            <w:r>
              <w:rPr>
                <w:color w:val="000000"/>
              </w:rPr>
              <w:t>UNTERSCHRIFT</w:t>
            </w:r>
          </w:p>
        </w:tc>
        <w:tc>
          <w:tcPr>
            <w:tcW w:w="3100" w:type="dxa"/>
            <w:tcBorders>
              <w:top w:val="nil"/>
              <w:left w:val="nil"/>
              <w:bottom w:val="single" w:sz="18" w:space="0" w:color="BFBFBF" w:themeColor="background1" w:themeShade="BF"/>
              <w:right w:val="nil"/>
            </w:tcBorders>
            <w:shd w:val="clear" w:color="000000" w:fill="FFFFFF"/>
            <w:noWrap/>
            <w:vAlign w:val="center"/>
            <w:hideMark/>
          </w:tcPr>
          <w:p w14:paraId="6F1910B5" w14:textId="77777777" w:rsidR="00666EA6" w:rsidRPr="00666EA6" w:rsidRDefault="00666EA6" w:rsidP="00666EA6">
            <w:pPr>
              <w:spacing w:after="0" w:line="240" w:lineRule="auto"/>
              <w:jc w:val="center"/>
              <w:rPr>
                <w:rFonts w:eastAsia="Times New Roman" w:cs="Calibri"/>
                <w:color w:val="000000"/>
                <w:szCs w:val="20"/>
              </w:rPr>
            </w:pPr>
            <w:r>
              <w:rPr>
                <w:color w:val="000000"/>
              </w:rPr>
              <w:t>DATUM</w:t>
            </w:r>
          </w:p>
        </w:tc>
      </w:tr>
      <w:tr w:rsidR="00666EA6" w:rsidRPr="00666EA6" w14:paraId="0F215D7A" w14:textId="77777777" w:rsidTr="00666EA6">
        <w:trPr>
          <w:trHeight w:val="700"/>
        </w:trPr>
        <w:tc>
          <w:tcPr>
            <w:tcW w:w="3800"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hideMark/>
          </w:tcPr>
          <w:p w14:paraId="175B2D15" w14:textId="77777777" w:rsidR="00666EA6" w:rsidRPr="00666EA6" w:rsidRDefault="00666EA6" w:rsidP="00666EA6">
            <w:pPr>
              <w:spacing w:after="0" w:line="240" w:lineRule="auto"/>
              <w:rPr>
                <w:rFonts w:eastAsia="Times New Roman" w:cs="Calibri"/>
                <w:color w:val="000000"/>
                <w:sz w:val="22"/>
              </w:rPr>
            </w:pPr>
            <w:r>
              <w:rPr>
                <w:color w:val="000000"/>
                <w:sz w:val="22"/>
              </w:rPr>
              <w:t>Romy Bailey</w:t>
            </w:r>
          </w:p>
        </w:tc>
        <w:tc>
          <w:tcPr>
            <w:tcW w:w="4380"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hideMark/>
          </w:tcPr>
          <w:p w14:paraId="1FDD47C3" w14:textId="77777777" w:rsidR="00666EA6" w:rsidRPr="00666EA6" w:rsidRDefault="00666EA6" w:rsidP="00666EA6">
            <w:pPr>
              <w:spacing w:after="0" w:line="240" w:lineRule="auto"/>
              <w:jc w:val="center"/>
              <w:rPr>
                <w:rFonts w:eastAsia="Times New Roman" w:cs="Calibri"/>
                <w:color w:val="000000"/>
                <w:sz w:val="22"/>
              </w:rPr>
            </w:pPr>
            <w:r>
              <w:rPr>
                <w:color w:val="000000"/>
                <w:sz w:val="22"/>
              </w:rPr>
              <w:t> </w:t>
            </w:r>
          </w:p>
        </w:tc>
        <w:tc>
          <w:tcPr>
            <w:tcW w:w="310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0716C21C" w14:textId="77777777" w:rsidR="00666EA6" w:rsidRPr="00666EA6" w:rsidRDefault="00666EA6" w:rsidP="00666EA6">
            <w:pPr>
              <w:spacing w:after="0" w:line="240" w:lineRule="auto"/>
              <w:jc w:val="center"/>
              <w:rPr>
                <w:rFonts w:eastAsia="Times New Roman" w:cs="Calibri"/>
                <w:color w:val="000000"/>
                <w:sz w:val="22"/>
              </w:rPr>
            </w:pPr>
            <w:r>
              <w:rPr>
                <w:color w:val="000000"/>
                <w:sz w:val="22"/>
              </w:rPr>
              <w:t>00.00.0000</w:t>
            </w:r>
          </w:p>
        </w:tc>
      </w:tr>
    </w:tbl>
    <w:p w14:paraId="468BB307" w14:textId="77777777" w:rsidR="008B66F2" w:rsidRDefault="008B66F2" w:rsidP="00281ABE">
      <w:pPr>
        <w:rPr>
          <w:szCs w:val="20"/>
        </w:rPr>
        <w:sectPr w:rsidR="008B66F2" w:rsidSect="00A86B60">
          <w:headerReference w:type="default" r:id="rId10"/>
          <w:pgSz w:w="12240" w:h="15840"/>
          <w:pgMar w:top="540" w:right="576" w:bottom="720" w:left="504" w:header="0" w:footer="0" w:gutter="0"/>
          <w:cols w:space="720"/>
          <w:titlePg/>
          <w:docGrid w:linePitch="360"/>
        </w:sectPr>
      </w:pPr>
    </w:p>
    <w:p w14:paraId="1DF9CACB" w14:textId="77777777" w:rsidR="001760C1"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HAFTUNGSAUSSCHLUSS</w:t>
            </w:r>
          </w:p>
          <w:p w14:paraId="06C560CD" w14:textId="77777777" w:rsidR="00A64F9A" w:rsidRPr="00A64F9A" w:rsidRDefault="00A64F9A" w:rsidP="006C6E43"/>
          <w:p w14:paraId="5D1F3A0A" w14:textId="77777777" w:rsidR="00A64F9A" w:rsidRPr="00A64F9A" w:rsidRDefault="00A64F9A" w:rsidP="006C6E43">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7777777" w:rsidR="00A64F9A" w:rsidRPr="00C805C2" w:rsidRDefault="00A64F9A" w:rsidP="00C805C2">
      <w:pPr>
        <w:spacing w:line="240" w:lineRule="auto"/>
        <w:rPr>
          <w:szCs w:val="20"/>
        </w:rPr>
      </w:pPr>
    </w:p>
    <w:sectPr w:rsidR="00A64F9A" w:rsidRPr="00C805C2" w:rsidSect="00A86B60">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1F23" w14:textId="77777777" w:rsidR="00A86B60" w:rsidRDefault="00A86B60" w:rsidP="00480F66">
      <w:pPr>
        <w:spacing w:after="0" w:line="240" w:lineRule="auto"/>
      </w:pPr>
      <w:r>
        <w:separator/>
      </w:r>
    </w:p>
  </w:endnote>
  <w:endnote w:type="continuationSeparator" w:id="0">
    <w:p w14:paraId="4B02D678" w14:textId="77777777" w:rsidR="00A86B60" w:rsidRDefault="00A86B6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E5F2" w14:textId="77777777" w:rsidR="00A86B60" w:rsidRDefault="00A86B60" w:rsidP="00480F66">
      <w:pPr>
        <w:spacing w:after="0" w:line="240" w:lineRule="auto"/>
      </w:pPr>
      <w:r>
        <w:separator/>
      </w:r>
    </w:p>
  </w:footnote>
  <w:footnote w:type="continuationSeparator" w:id="0">
    <w:p w14:paraId="6B805A23" w14:textId="77777777" w:rsidR="00A86B60" w:rsidRDefault="00A86B6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C27" w14:textId="77777777" w:rsidR="002521A0" w:rsidRPr="00C805C2" w:rsidRDefault="002521A0"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040F6"/>
    <w:rsid w:val="00223549"/>
    <w:rsid w:val="00250EF4"/>
    <w:rsid w:val="002521A0"/>
    <w:rsid w:val="00274428"/>
    <w:rsid w:val="00274E92"/>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A240C"/>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0190"/>
    <w:rsid w:val="004B74EF"/>
    <w:rsid w:val="004D077A"/>
    <w:rsid w:val="005076B8"/>
    <w:rsid w:val="00517CA8"/>
    <w:rsid w:val="005367EA"/>
    <w:rsid w:val="00541C9F"/>
    <w:rsid w:val="00541D2D"/>
    <w:rsid w:val="0054268D"/>
    <w:rsid w:val="005511D5"/>
    <w:rsid w:val="00570608"/>
    <w:rsid w:val="00590A01"/>
    <w:rsid w:val="005959BA"/>
    <w:rsid w:val="005A1C8A"/>
    <w:rsid w:val="005A4A87"/>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6EA6"/>
    <w:rsid w:val="00667375"/>
    <w:rsid w:val="00671A46"/>
    <w:rsid w:val="00682D60"/>
    <w:rsid w:val="00692B21"/>
    <w:rsid w:val="006A0235"/>
    <w:rsid w:val="006B00FC"/>
    <w:rsid w:val="006B74C2"/>
    <w:rsid w:val="006C0971"/>
    <w:rsid w:val="006C1A87"/>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488"/>
    <w:rsid w:val="008A2B06"/>
    <w:rsid w:val="008B66F2"/>
    <w:rsid w:val="008D2AB6"/>
    <w:rsid w:val="008D3852"/>
    <w:rsid w:val="008D538B"/>
    <w:rsid w:val="008E7254"/>
    <w:rsid w:val="008F7553"/>
    <w:rsid w:val="00906570"/>
    <w:rsid w:val="0092117C"/>
    <w:rsid w:val="0092169A"/>
    <w:rsid w:val="00942AA1"/>
    <w:rsid w:val="0094519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32F89"/>
    <w:rsid w:val="00A54153"/>
    <w:rsid w:val="00A61614"/>
    <w:rsid w:val="00A64F6D"/>
    <w:rsid w:val="00A64F9A"/>
    <w:rsid w:val="00A6517C"/>
    <w:rsid w:val="00A72DB9"/>
    <w:rsid w:val="00A74BE2"/>
    <w:rsid w:val="00A86B60"/>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825"/>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5E43"/>
    <w:rsid w:val="00EE0DB8"/>
    <w:rsid w:val="00EF3CCE"/>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93383268">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40781040">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04&amp;utm_language=DE&amp;utm_source=template-word&amp;utm_medium=content&amp;utm_campaign=ic-Sample+30-Day+Corrective+Action+Plan-word-49904-de&amp;lpa=ic+Sample+30-Day+Corrective+Action+Plan+word+49904+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1738</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9</cp:revision>
  <cp:lastPrinted>2023-02-20T04:35:00Z</cp:lastPrinted>
  <dcterms:created xsi:type="dcterms:W3CDTF">2023-03-19T05:20:00Z</dcterms:created>
  <dcterms:modified xsi:type="dcterms:W3CDTF">2024-02-21T12:19:00Z</dcterms:modified>
</cp:coreProperties>
</file>