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13C8" w14:textId="7750A73B" w:rsidR="00CB3F90" w:rsidRDefault="00CB3F90" w:rsidP="00CB3F90">
      <w:pPr>
        <w:jc w:val="right"/>
        <w:outlineLvl w:val="0"/>
        <w:rPr>
          <w:b/>
          <w:color w:val="595959" w:themeColor="text1" w:themeTint="A6"/>
          <w:sz w:val="44"/>
        </w:rPr>
      </w:pPr>
      <w:r>
        <w:rPr>
          <w:b/>
          <w:noProof/>
          <w:color w:val="595959" w:themeColor="text1" w:themeTint="A6"/>
          <w:sz w:val="44"/>
        </w:rPr>
        <w:drawing>
          <wp:inline distT="0" distB="0" distL="0" distR="0" wp14:anchorId="6C2C8721" wp14:editId="640F1E19">
            <wp:extent cx="2300605" cy="457579"/>
            <wp:effectExtent l="0" t="0" r="4445" b="0"/>
            <wp:docPr id="115929407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94079"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46436" cy="466695"/>
                    </a:xfrm>
                    <a:prstGeom prst="rect">
                      <a:avLst/>
                    </a:prstGeom>
                  </pic:spPr>
                </pic:pic>
              </a:graphicData>
            </a:graphic>
          </wp:inline>
        </w:drawing>
      </w:r>
    </w:p>
    <w:p w14:paraId="056FCD4B" w14:textId="3297140D" w:rsidR="00BE5BAF" w:rsidRPr="00616E17" w:rsidRDefault="00152431" w:rsidP="00616E17">
      <w:pPr>
        <w:outlineLvl w:val="0"/>
        <w:rPr>
          <w:sz w:val="21"/>
          <w:szCs w:val="28"/>
        </w:rPr>
      </w:pPr>
      <w:r w:rsidRPr="00616E17">
        <w:rPr>
          <w:b/>
          <w:color w:val="595959" w:themeColor="text1" w:themeTint="A6"/>
          <w:sz w:val="44"/>
        </w:rPr>
        <w:t xml:space="preserve">SIX SIGMA-PROJEKTCHARTA FÜR DIE IMMOBILIENBRANCHE </w:t>
      </w:r>
      <w:r w:rsidR="00616C9D" w:rsidRPr="00616E17">
        <w:rPr>
          <w:b/>
          <w:color w:val="595959" w:themeColor="text1" w:themeTint="A6"/>
          <w:sz w:val="44"/>
        </w:rPr>
        <w:t>BEISPIELVORLAGE</w:t>
      </w:r>
      <w:r w:rsidR="00681CAC" w:rsidRPr="00616E17">
        <w:rPr>
          <w:sz w:val="21"/>
          <w:szCs w:val="28"/>
        </w:rPr>
        <w:t xml:space="preserve"> </w:t>
      </w:r>
    </w:p>
    <w:p w14:paraId="2D236B26" w14:textId="77777777" w:rsidR="008F07BB" w:rsidRPr="00616E17" w:rsidRDefault="008F07BB" w:rsidP="00956391">
      <w:pPr>
        <w:outlineLvl w:val="0"/>
        <w:rPr>
          <w:sz w:val="21"/>
          <w:szCs w:val="28"/>
        </w:rPr>
      </w:pPr>
    </w:p>
    <w:p w14:paraId="42D24D6C" w14:textId="77777777" w:rsidR="008F07BB" w:rsidRPr="00616E17" w:rsidRDefault="008F07BB" w:rsidP="00956391">
      <w:pPr>
        <w:outlineLvl w:val="0"/>
        <w:rPr>
          <w:sz w:val="21"/>
          <w:szCs w:val="28"/>
        </w:rPr>
      </w:pPr>
      <w:r w:rsidRPr="00616E17">
        <w:rPr>
          <w:noProof/>
        </w:rPr>
        <mc:AlternateContent>
          <mc:Choice Requires="wpg">
            <w:drawing>
              <wp:anchor distT="0" distB="0" distL="114300" distR="114300" simplePos="0" relativeHeight="251661312" behindDoc="0" locked="0" layoutInCell="1" allowOverlap="1" wp14:anchorId="6EE2DF25" wp14:editId="109780E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616E17">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E2DF2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WICHTIGE ERINNERUNG</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616E17">
                        <w:pPr>
                          <w:spacing w:line="276" w:lineRule="auto"/>
                          <w:ind w:right="-263"/>
                          <w:textAlignment w:val="baseline"/>
                          <w:rPr>
                            <w:rFonts w:eastAsia="Arial" w:cs="Arial"/>
                            <w:color w:val="000000"/>
                            <w:sz w:val="24"/>
                          </w:rPr>
                        </w:pPr>
                        <w:r>
                          <w:rPr>
                            <w:color w:val="000000"/>
                            <w:sz w:val="24"/>
                          </w:rPr>
                          <w:t xml:space="preserve">Ein narrativer schriftlicher Auftrag muss von den Projektsponsoren in Umlauf gebracht und unterzeichnet werden. Sie können eine ausgefüllte Version dieser Vorlage an Ihren schriftlichen Auftrag anhängen, um die Charta kurz und prägnant zu halten.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Stellen Sie sicher, dass Sie sich mit dem Projektteam und den Sponsoren treffen, bevor Sie diese Vorlage ausfüllen. Viele der erforderlichen Informationen müssen aus einer Diskussion mit Teammitgliedern und Sponsoren stammen.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8F1000E" w14:textId="77777777" w:rsidR="008F07BB" w:rsidRPr="00616E17" w:rsidRDefault="008F07BB" w:rsidP="00956391">
      <w:pPr>
        <w:outlineLvl w:val="0"/>
        <w:rPr>
          <w:sz w:val="21"/>
          <w:szCs w:val="28"/>
        </w:rPr>
      </w:pPr>
    </w:p>
    <w:p w14:paraId="709BC810" w14:textId="77777777" w:rsidR="008F07BB" w:rsidRPr="00616E17" w:rsidRDefault="008F07BB" w:rsidP="00956391">
      <w:pPr>
        <w:outlineLvl w:val="0"/>
        <w:rPr>
          <w:sz w:val="21"/>
          <w:szCs w:val="28"/>
        </w:rPr>
      </w:pPr>
    </w:p>
    <w:p w14:paraId="235709BF" w14:textId="77777777" w:rsidR="008F07BB" w:rsidRPr="00616E17" w:rsidRDefault="008F07BB" w:rsidP="00956391">
      <w:pPr>
        <w:outlineLvl w:val="0"/>
        <w:rPr>
          <w:sz w:val="21"/>
          <w:szCs w:val="28"/>
        </w:rPr>
      </w:pPr>
    </w:p>
    <w:p w14:paraId="5D1DA8A5" w14:textId="77777777" w:rsidR="008F07BB" w:rsidRPr="00616E17" w:rsidRDefault="008F07BB" w:rsidP="00956391">
      <w:pPr>
        <w:outlineLvl w:val="0"/>
        <w:rPr>
          <w:sz w:val="21"/>
          <w:szCs w:val="28"/>
        </w:rPr>
      </w:pPr>
    </w:p>
    <w:p w14:paraId="55DBADFD" w14:textId="77777777" w:rsidR="008F07BB" w:rsidRPr="00616E17" w:rsidRDefault="008F07BB" w:rsidP="00956391">
      <w:pPr>
        <w:outlineLvl w:val="0"/>
        <w:rPr>
          <w:sz w:val="21"/>
          <w:szCs w:val="28"/>
        </w:rPr>
      </w:pPr>
    </w:p>
    <w:p w14:paraId="67AE99E6" w14:textId="77777777" w:rsidR="008F07BB" w:rsidRPr="00616E17" w:rsidRDefault="008F07BB" w:rsidP="00956391">
      <w:pPr>
        <w:outlineLvl w:val="0"/>
        <w:rPr>
          <w:sz w:val="21"/>
          <w:szCs w:val="28"/>
        </w:rPr>
      </w:pPr>
    </w:p>
    <w:p w14:paraId="30530856" w14:textId="77777777" w:rsidR="008F07BB" w:rsidRPr="00616E17" w:rsidRDefault="008F07BB" w:rsidP="00956391">
      <w:pPr>
        <w:outlineLvl w:val="0"/>
        <w:rPr>
          <w:sz w:val="21"/>
          <w:szCs w:val="28"/>
        </w:rPr>
      </w:pPr>
    </w:p>
    <w:p w14:paraId="7C73A7C6" w14:textId="77777777" w:rsidR="008F07BB" w:rsidRPr="00616E17" w:rsidRDefault="008F07BB" w:rsidP="00956391">
      <w:pPr>
        <w:outlineLvl w:val="0"/>
        <w:rPr>
          <w:sz w:val="21"/>
          <w:szCs w:val="28"/>
        </w:rPr>
      </w:pPr>
    </w:p>
    <w:p w14:paraId="7BF863A4" w14:textId="77777777" w:rsidR="008F07BB" w:rsidRPr="00616E17" w:rsidRDefault="008F07BB" w:rsidP="00956391">
      <w:pPr>
        <w:outlineLvl w:val="0"/>
        <w:rPr>
          <w:sz w:val="21"/>
          <w:szCs w:val="28"/>
        </w:rPr>
      </w:pPr>
    </w:p>
    <w:p w14:paraId="03138F94" w14:textId="77777777" w:rsidR="008F07BB" w:rsidRPr="00616E17" w:rsidRDefault="008F07BB" w:rsidP="00956391">
      <w:pPr>
        <w:outlineLvl w:val="0"/>
        <w:rPr>
          <w:sz w:val="21"/>
          <w:szCs w:val="28"/>
        </w:rPr>
      </w:pPr>
    </w:p>
    <w:p w14:paraId="2077E421" w14:textId="77777777" w:rsidR="008F07BB" w:rsidRPr="00616E17" w:rsidRDefault="008F07BB" w:rsidP="00956391">
      <w:pPr>
        <w:outlineLvl w:val="0"/>
        <w:rPr>
          <w:sz w:val="21"/>
          <w:szCs w:val="28"/>
        </w:rPr>
      </w:pPr>
    </w:p>
    <w:p w14:paraId="327784C8" w14:textId="77777777" w:rsidR="008F07BB" w:rsidRPr="00616E17" w:rsidRDefault="008F07BB" w:rsidP="00956391">
      <w:pPr>
        <w:outlineLvl w:val="0"/>
        <w:rPr>
          <w:sz w:val="21"/>
          <w:szCs w:val="28"/>
        </w:rPr>
      </w:pPr>
    </w:p>
    <w:p w14:paraId="2E2DBF61" w14:textId="77777777" w:rsidR="008F07BB" w:rsidRPr="00616E17" w:rsidRDefault="008F07BB" w:rsidP="00956391">
      <w:pPr>
        <w:outlineLvl w:val="0"/>
        <w:rPr>
          <w:sz w:val="21"/>
          <w:szCs w:val="28"/>
        </w:rPr>
      </w:pPr>
    </w:p>
    <w:p w14:paraId="2C13B419" w14:textId="77777777" w:rsidR="008F07BB" w:rsidRPr="00616E17" w:rsidRDefault="008F07BB" w:rsidP="00956391">
      <w:pPr>
        <w:outlineLvl w:val="0"/>
        <w:rPr>
          <w:sz w:val="21"/>
          <w:szCs w:val="28"/>
        </w:rPr>
      </w:pPr>
    </w:p>
    <w:p w14:paraId="0AF0DDFB" w14:textId="77777777" w:rsidR="008F07BB" w:rsidRPr="00616E17" w:rsidRDefault="008F07BB" w:rsidP="00956391">
      <w:pPr>
        <w:outlineLvl w:val="0"/>
        <w:rPr>
          <w:sz w:val="21"/>
          <w:szCs w:val="28"/>
        </w:rPr>
      </w:pPr>
    </w:p>
    <w:p w14:paraId="558090D1" w14:textId="77777777" w:rsidR="008F07BB" w:rsidRPr="00616E17" w:rsidRDefault="008F07BB" w:rsidP="00956391">
      <w:pPr>
        <w:outlineLvl w:val="0"/>
        <w:rPr>
          <w:b/>
          <w:color w:val="595959" w:themeColor="text1" w:themeTint="A6"/>
          <w:sz w:val="44"/>
          <w:szCs w:val="52"/>
        </w:rPr>
      </w:pPr>
    </w:p>
    <w:p w14:paraId="40408954" w14:textId="77777777" w:rsidR="00956391" w:rsidRPr="00616E17" w:rsidRDefault="00956391" w:rsidP="00956391">
      <w:pPr>
        <w:outlineLvl w:val="0"/>
        <w:rPr>
          <w:bCs/>
          <w:color w:val="808080" w:themeColor="background1" w:themeShade="80"/>
          <w:szCs w:val="20"/>
        </w:rPr>
      </w:pPr>
    </w:p>
    <w:p w14:paraId="06E12879" w14:textId="77777777" w:rsidR="00584233" w:rsidRPr="00616E17" w:rsidRDefault="00584233" w:rsidP="00956391">
      <w:pPr>
        <w:outlineLvl w:val="0"/>
        <w:rPr>
          <w:bCs/>
          <w:color w:val="000000" w:themeColor="text1"/>
          <w:sz w:val="28"/>
          <w:szCs w:val="28"/>
        </w:rPr>
      </w:pPr>
      <w:r w:rsidRPr="00616E17">
        <w:rPr>
          <w:color w:val="000000" w:themeColor="text1"/>
          <w:sz w:val="28"/>
        </w:rPr>
        <w:t>ALLGEMEINE PROJEKTINFORMATIONEN</w:t>
      </w:r>
    </w:p>
    <w:tbl>
      <w:tblPr>
        <w:tblW w:w="14309" w:type="dxa"/>
        <w:tblLook w:val="04A0" w:firstRow="1" w:lastRow="0" w:firstColumn="1" w:lastColumn="0" w:noHBand="0" w:noVBand="1"/>
      </w:tblPr>
      <w:tblGrid>
        <w:gridCol w:w="2961"/>
        <w:gridCol w:w="2961"/>
        <w:gridCol w:w="2127"/>
        <w:gridCol w:w="3180"/>
        <w:gridCol w:w="3080"/>
      </w:tblGrid>
      <w:tr w:rsidR="00584233" w:rsidRPr="00616E17" w14:paraId="4777C786" w14:textId="77777777" w:rsidTr="00CB3F90">
        <w:trPr>
          <w:trHeight w:val="288"/>
        </w:trPr>
        <w:tc>
          <w:tcPr>
            <w:tcW w:w="8049" w:type="dxa"/>
            <w:gridSpan w:val="3"/>
            <w:tcBorders>
              <w:top w:val="nil"/>
              <w:left w:val="nil"/>
              <w:bottom w:val="single" w:sz="4" w:space="0" w:color="BFBFBF"/>
              <w:right w:val="nil"/>
            </w:tcBorders>
            <w:shd w:val="clear" w:color="000000" w:fill="FFFFFF"/>
            <w:vAlign w:val="bottom"/>
            <w:hideMark/>
          </w:tcPr>
          <w:p w14:paraId="06DA4BFA" w14:textId="77777777" w:rsidR="00584233" w:rsidRPr="00616E17" w:rsidRDefault="00584233" w:rsidP="00584233">
            <w:pPr>
              <w:ind w:left="-109"/>
              <w:rPr>
                <w:rFonts w:cs="Calibri"/>
                <w:color w:val="000000"/>
                <w:sz w:val="18"/>
                <w:szCs w:val="18"/>
              </w:rPr>
            </w:pPr>
            <w:r w:rsidRPr="00616E17">
              <w:rPr>
                <w:color w:val="000000"/>
                <w:sz w:val="18"/>
              </w:rPr>
              <w:t>PROJEKTNAME</w:t>
            </w:r>
          </w:p>
        </w:tc>
        <w:tc>
          <w:tcPr>
            <w:tcW w:w="3180" w:type="dxa"/>
            <w:tcBorders>
              <w:top w:val="nil"/>
              <w:left w:val="nil"/>
              <w:bottom w:val="single" w:sz="4" w:space="0" w:color="BFBFBF"/>
              <w:right w:val="nil"/>
            </w:tcBorders>
            <w:shd w:val="clear" w:color="000000" w:fill="FFFFFF"/>
            <w:vAlign w:val="bottom"/>
            <w:hideMark/>
          </w:tcPr>
          <w:p w14:paraId="7FA17B20" w14:textId="77777777" w:rsidR="00584233" w:rsidRPr="00616E17" w:rsidRDefault="00584233" w:rsidP="00584233">
            <w:pPr>
              <w:jc w:val="center"/>
              <w:rPr>
                <w:rFonts w:cs="Calibri"/>
                <w:color w:val="000000"/>
                <w:sz w:val="18"/>
                <w:szCs w:val="18"/>
              </w:rPr>
            </w:pPr>
            <w:r w:rsidRPr="00616E17">
              <w:rPr>
                <w:color w:val="000000"/>
                <w:sz w:val="18"/>
              </w:rPr>
              <w:t>PROJEKTMANAGER</w:t>
            </w:r>
          </w:p>
        </w:tc>
        <w:tc>
          <w:tcPr>
            <w:tcW w:w="3080" w:type="dxa"/>
            <w:tcBorders>
              <w:top w:val="nil"/>
              <w:left w:val="nil"/>
              <w:bottom w:val="single" w:sz="4" w:space="0" w:color="BFBFBF"/>
              <w:right w:val="nil"/>
            </w:tcBorders>
            <w:shd w:val="clear" w:color="000000" w:fill="FFFFFF"/>
            <w:vAlign w:val="bottom"/>
            <w:hideMark/>
          </w:tcPr>
          <w:p w14:paraId="70FD7B80" w14:textId="77777777" w:rsidR="00584233" w:rsidRPr="00616E17" w:rsidRDefault="00584233" w:rsidP="00584233">
            <w:pPr>
              <w:jc w:val="center"/>
              <w:rPr>
                <w:rFonts w:cs="Calibri"/>
                <w:color w:val="000000"/>
                <w:sz w:val="18"/>
                <w:szCs w:val="18"/>
              </w:rPr>
            </w:pPr>
            <w:r w:rsidRPr="00616E17">
              <w:rPr>
                <w:color w:val="000000"/>
                <w:sz w:val="18"/>
              </w:rPr>
              <w:t>PROJEKTSPONSOR</w:t>
            </w:r>
          </w:p>
        </w:tc>
      </w:tr>
      <w:tr w:rsidR="00584233" w:rsidRPr="00616E17" w14:paraId="7D3705A1" w14:textId="77777777" w:rsidTr="00CB3F90">
        <w:trPr>
          <w:trHeight w:val="519"/>
        </w:trPr>
        <w:tc>
          <w:tcPr>
            <w:tcW w:w="8049"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2E3A6B" w14:textId="24F56782" w:rsidR="00584233" w:rsidRPr="00616E17" w:rsidRDefault="00584233" w:rsidP="00584233">
            <w:pPr>
              <w:rPr>
                <w:rFonts w:cs="Calibri"/>
                <w:color w:val="000000"/>
                <w:sz w:val="28"/>
                <w:szCs w:val="28"/>
              </w:rPr>
            </w:pPr>
            <w:r w:rsidRPr="00616E17">
              <w:rPr>
                <w:color w:val="000000"/>
                <w:sz w:val="28"/>
              </w:rPr>
              <w:t>Kunden-Onboarding-Papierkram standardisieren</w:t>
            </w:r>
          </w:p>
        </w:tc>
        <w:tc>
          <w:tcPr>
            <w:tcW w:w="318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D83F36F" w14:textId="77777777" w:rsidR="00584233" w:rsidRPr="00616E17" w:rsidRDefault="00584233" w:rsidP="00584233">
            <w:pPr>
              <w:jc w:val="center"/>
              <w:rPr>
                <w:rFonts w:cs="Calibri"/>
                <w:color w:val="000000"/>
                <w:sz w:val="22"/>
                <w:szCs w:val="22"/>
              </w:rPr>
            </w:pPr>
            <w:r w:rsidRPr="00616E17">
              <w:rPr>
                <w:color w:val="000000"/>
                <w:sz w:val="22"/>
              </w:rPr>
              <w:t> </w:t>
            </w:r>
          </w:p>
        </w:tc>
        <w:tc>
          <w:tcPr>
            <w:tcW w:w="308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A1EDDFD" w14:textId="77777777" w:rsidR="00584233" w:rsidRPr="00616E17" w:rsidRDefault="00584233" w:rsidP="00584233">
            <w:pPr>
              <w:jc w:val="center"/>
              <w:rPr>
                <w:rFonts w:cs="Calibri"/>
                <w:color w:val="000000"/>
                <w:sz w:val="22"/>
                <w:szCs w:val="22"/>
              </w:rPr>
            </w:pPr>
            <w:r w:rsidRPr="00616E17">
              <w:rPr>
                <w:color w:val="000000"/>
                <w:sz w:val="22"/>
              </w:rPr>
              <w:t> </w:t>
            </w:r>
          </w:p>
        </w:tc>
      </w:tr>
      <w:tr w:rsidR="00584233" w:rsidRPr="00616E17" w14:paraId="70FD7548" w14:textId="77777777" w:rsidTr="00CB3F90">
        <w:trPr>
          <w:trHeight w:val="288"/>
        </w:trPr>
        <w:tc>
          <w:tcPr>
            <w:tcW w:w="5922"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2DFDFB5" w14:textId="77777777" w:rsidR="00584233" w:rsidRPr="00616E17" w:rsidRDefault="00584233" w:rsidP="00584233">
            <w:pPr>
              <w:ind w:left="-109"/>
              <w:rPr>
                <w:rFonts w:cs="Calibri"/>
                <w:color w:val="000000"/>
                <w:sz w:val="18"/>
                <w:szCs w:val="18"/>
              </w:rPr>
            </w:pPr>
            <w:r w:rsidRPr="00616E17">
              <w:rPr>
                <w:color w:val="000000"/>
                <w:sz w:val="18"/>
              </w:rPr>
              <w:t>E-MAIL-ADRESSE</w:t>
            </w:r>
          </w:p>
        </w:tc>
        <w:tc>
          <w:tcPr>
            <w:tcW w:w="2126" w:type="dxa"/>
            <w:tcBorders>
              <w:top w:val="single" w:sz="18" w:space="0" w:color="BFBFBF" w:themeColor="background1" w:themeShade="BF"/>
              <w:left w:val="nil"/>
              <w:bottom w:val="single" w:sz="4" w:space="0" w:color="BFBFBF"/>
              <w:right w:val="nil"/>
            </w:tcBorders>
            <w:shd w:val="clear" w:color="000000" w:fill="FFFFFF"/>
            <w:vAlign w:val="bottom"/>
            <w:hideMark/>
          </w:tcPr>
          <w:p w14:paraId="21960417" w14:textId="77777777" w:rsidR="00584233" w:rsidRPr="00616E17" w:rsidRDefault="00584233" w:rsidP="00584233">
            <w:pPr>
              <w:jc w:val="center"/>
              <w:rPr>
                <w:rFonts w:cs="Calibri"/>
                <w:color w:val="000000"/>
                <w:sz w:val="18"/>
                <w:szCs w:val="18"/>
              </w:rPr>
            </w:pPr>
            <w:r w:rsidRPr="00616E17">
              <w:rPr>
                <w:color w:val="000000"/>
                <w:sz w:val="18"/>
              </w:rPr>
              <w:t>TELEFON</w:t>
            </w:r>
          </w:p>
        </w:tc>
        <w:tc>
          <w:tcPr>
            <w:tcW w:w="62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32797F6" w14:textId="77777777" w:rsidR="00584233" w:rsidRPr="00616E17" w:rsidRDefault="00584233" w:rsidP="00584233">
            <w:pPr>
              <w:rPr>
                <w:rFonts w:cs="Calibri"/>
                <w:color w:val="000000"/>
                <w:sz w:val="18"/>
                <w:szCs w:val="18"/>
              </w:rPr>
            </w:pPr>
            <w:r w:rsidRPr="00616E17">
              <w:rPr>
                <w:color w:val="000000"/>
                <w:sz w:val="18"/>
              </w:rPr>
              <w:t>ORGANISATIONSEINHEIT</w:t>
            </w:r>
          </w:p>
        </w:tc>
      </w:tr>
      <w:tr w:rsidR="00584233" w:rsidRPr="00616E17" w14:paraId="3FC74289" w14:textId="77777777" w:rsidTr="00CB3F90">
        <w:trPr>
          <w:trHeight w:val="519"/>
        </w:trPr>
        <w:tc>
          <w:tcPr>
            <w:tcW w:w="5922"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6893ED8" w14:textId="77777777" w:rsidR="00584233" w:rsidRPr="00616E17" w:rsidRDefault="00584233" w:rsidP="00584233">
            <w:pPr>
              <w:rPr>
                <w:rFonts w:cs="Calibri"/>
                <w:color w:val="000000"/>
                <w:sz w:val="22"/>
                <w:szCs w:val="22"/>
              </w:rPr>
            </w:pPr>
            <w:r w:rsidRPr="00616E17">
              <w:rPr>
                <w:color w:val="000000"/>
                <w:sz w:val="22"/>
              </w:rPr>
              <w:t> </w:t>
            </w:r>
          </w:p>
        </w:tc>
        <w:tc>
          <w:tcPr>
            <w:tcW w:w="2126"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A3CCFB2" w14:textId="77777777" w:rsidR="00584233" w:rsidRPr="00616E17" w:rsidRDefault="00584233" w:rsidP="00584233">
            <w:pPr>
              <w:jc w:val="center"/>
              <w:rPr>
                <w:rFonts w:cs="Calibri"/>
                <w:color w:val="000000"/>
                <w:sz w:val="22"/>
                <w:szCs w:val="22"/>
              </w:rPr>
            </w:pPr>
            <w:r w:rsidRPr="00616E17">
              <w:rPr>
                <w:color w:val="000000"/>
                <w:sz w:val="22"/>
              </w:rPr>
              <w:t>000-000-0000</w:t>
            </w:r>
          </w:p>
        </w:tc>
        <w:tc>
          <w:tcPr>
            <w:tcW w:w="626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9F8905E" w14:textId="77777777" w:rsidR="00584233" w:rsidRPr="00616E17" w:rsidRDefault="00584233" w:rsidP="00584233">
            <w:pPr>
              <w:ind w:firstLineChars="100" w:firstLine="220"/>
              <w:rPr>
                <w:rFonts w:cs="Calibri"/>
                <w:color w:val="000000"/>
                <w:sz w:val="22"/>
                <w:szCs w:val="22"/>
              </w:rPr>
            </w:pPr>
            <w:r w:rsidRPr="00616E17">
              <w:rPr>
                <w:color w:val="000000"/>
                <w:sz w:val="22"/>
              </w:rPr>
              <w:t> </w:t>
            </w:r>
          </w:p>
        </w:tc>
      </w:tr>
      <w:tr w:rsidR="00584233" w:rsidRPr="00616E17" w14:paraId="7D785D33" w14:textId="77777777" w:rsidTr="00CB3F90">
        <w:trPr>
          <w:trHeight w:val="288"/>
        </w:trPr>
        <w:tc>
          <w:tcPr>
            <w:tcW w:w="2961" w:type="dxa"/>
            <w:tcBorders>
              <w:top w:val="single" w:sz="18" w:space="0" w:color="BFBFBF" w:themeColor="background1" w:themeShade="BF"/>
              <w:left w:val="nil"/>
              <w:bottom w:val="single" w:sz="4" w:space="0" w:color="BFBFBF"/>
              <w:right w:val="nil"/>
            </w:tcBorders>
            <w:shd w:val="clear" w:color="000000" w:fill="FFFFFF"/>
            <w:vAlign w:val="bottom"/>
            <w:hideMark/>
          </w:tcPr>
          <w:p w14:paraId="5A505A2F" w14:textId="77777777" w:rsidR="00584233" w:rsidRPr="00616E17" w:rsidRDefault="00584233" w:rsidP="00584233">
            <w:pPr>
              <w:ind w:left="-109"/>
              <w:rPr>
                <w:rFonts w:cs="Calibri"/>
                <w:color w:val="000000"/>
                <w:sz w:val="18"/>
                <w:szCs w:val="18"/>
              </w:rPr>
            </w:pPr>
            <w:r w:rsidRPr="00616E17">
              <w:rPr>
                <w:color w:val="000000"/>
                <w:sz w:val="18"/>
              </w:rPr>
              <w:t>ZUGEWIESENE GREEN BELTS</w:t>
            </w:r>
          </w:p>
        </w:tc>
        <w:tc>
          <w:tcPr>
            <w:tcW w:w="2961" w:type="dxa"/>
            <w:tcBorders>
              <w:top w:val="single" w:sz="18" w:space="0" w:color="BFBFBF" w:themeColor="background1" w:themeShade="BF"/>
              <w:left w:val="nil"/>
              <w:bottom w:val="single" w:sz="4" w:space="0" w:color="BFBFBF"/>
              <w:right w:val="nil"/>
            </w:tcBorders>
            <w:shd w:val="clear" w:color="000000" w:fill="FFFFFF"/>
            <w:vAlign w:val="bottom"/>
            <w:hideMark/>
          </w:tcPr>
          <w:p w14:paraId="57A0A3CD" w14:textId="77777777" w:rsidR="00584233" w:rsidRPr="00616E17" w:rsidRDefault="00584233" w:rsidP="00584233">
            <w:pPr>
              <w:rPr>
                <w:rFonts w:cs="Calibri"/>
                <w:color w:val="000000"/>
                <w:sz w:val="18"/>
                <w:szCs w:val="18"/>
              </w:rPr>
            </w:pPr>
            <w:r w:rsidRPr="00616E17">
              <w:rPr>
                <w:color w:val="000000"/>
                <w:sz w:val="18"/>
              </w:rPr>
              <w:t> </w:t>
            </w:r>
          </w:p>
        </w:tc>
        <w:tc>
          <w:tcPr>
            <w:tcW w:w="2126" w:type="dxa"/>
            <w:tcBorders>
              <w:top w:val="single" w:sz="18" w:space="0" w:color="BFBFBF" w:themeColor="background1" w:themeShade="BF"/>
              <w:left w:val="nil"/>
              <w:bottom w:val="single" w:sz="4" w:space="0" w:color="BFBFBF"/>
              <w:right w:val="nil"/>
            </w:tcBorders>
            <w:shd w:val="clear" w:color="000000" w:fill="FFFFFF"/>
            <w:vAlign w:val="bottom"/>
            <w:hideMark/>
          </w:tcPr>
          <w:p w14:paraId="48B8CA6F" w14:textId="77777777" w:rsidR="00584233" w:rsidRPr="00616E17" w:rsidRDefault="00584233" w:rsidP="00584233">
            <w:pPr>
              <w:rPr>
                <w:rFonts w:cs="Calibri"/>
                <w:color w:val="000000"/>
                <w:sz w:val="18"/>
                <w:szCs w:val="18"/>
              </w:rPr>
            </w:pPr>
            <w:r w:rsidRPr="00616E17">
              <w:rPr>
                <w:color w:val="000000"/>
                <w:sz w:val="18"/>
              </w:rPr>
              <w:t> </w:t>
            </w:r>
          </w:p>
        </w:tc>
        <w:tc>
          <w:tcPr>
            <w:tcW w:w="3180" w:type="dxa"/>
            <w:tcBorders>
              <w:top w:val="single" w:sz="18" w:space="0" w:color="BFBFBF" w:themeColor="background1" w:themeShade="BF"/>
              <w:left w:val="nil"/>
              <w:bottom w:val="single" w:sz="4" w:space="0" w:color="BFBFBF"/>
              <w:right w:val="nil"/>
            </w:tcBorders>
            <w:shd w:val="clear" w:color="000000" w:fill="FFFFFF"/>
            <w:vAlign w:val="bottom"/>
            <w:hideMark/>
          </w:tcPr>
          <w:p w14:paraId="743AF1CB" w14:textId="77777777" w:rsidR="00584233" w:rsidRPr="00616E17" w:rsidRDefault="00584233" w:rsidP="00616E17">
            <w:pPr>
              <w:ind w:left="159" w:right="133"/>
              <w:jc w:val="center"/>
              <w:rPr>
                <w:rFonts w:cs="Calibri"/>
                <w:color w:val="000000"/>
                <w:sz w:val="18"/>
                <w:szCs w:val="18"/>
              </w:rPr>
            </w:pPr>
            <w:r w:rsidRPr="00616E17">
              <w:rPr>
                <w:color w:val="000000"/>
                <w:sz w:val="18"/>
              </w:rPr>
              <w:t>VORAUSSICHTLICHES STARTDATUM</w:t>
            </w:r>
          </w:p>
        </w:tc>
        <w:tc>
          <w:tcPr>
            <w:tcW w:w="3080" w:type="dxa"/>
            <w:tcBorders>
              <w:top w:val="single" w:sz="18" w:space="0" w:color="BFBFBF" w:themeColor="background1" w:themeShade="BF"/>
              <w:left w:val="nil"/>
              <w:bottom w:val="single" w:sz="4" w:space="0" w:color="BFBFBF"/>
              <w:right w:val="nil"/>
            </w:tcBorders>
            <w:shd w:val="clear" w:color="000000" w:fill="FFFFFF"/>
            <w:vAlign w:val="bottom"/>
            <w:hideMark/>
          </w:tcPr>
          <w:p w14:paraId="145AE10D" w14:textId="77777777" w:rsidR="00584233" w:rsidRPr="00616E17" w:rsidRDefault="00584233" w:rsidP="00584233">
            <w:pPr>
              <w:jc w:val="center"/>
              <w:rPr>
                <w:rFonts w:cs="Calibri"/>
                <w:color w:val="000000"/>
                <w:sz w:val="18"/>
                <w:szCs w:val="18"/>
              </w:rPr>
            </w:pPr>
            <w:r w:rsidRPr="00616E17">
              <w:rPr>
                <w:color w:val="000000"/>
                <w:sz w:val="18"/>
              </w:rPr>
              <w:t>VORAUSSICHTLICHES ABSCHLUSSDATUM</w:t>
            </w:r>
          </w:p>
        </w:tc>
      </w:tr>
      <w:tr w:rsidR="00584233" w:rsidRPr="00616E17" w14:paraId="11B05699" w14:textId="77777777" w:rsidTr="00CB3F90">
        <w:trPr>
          <w:trHeight w:val="519"/>
        </w:trPr>
        <w:tc>
          <w:tcPr>
            <w:tcW w:w="8049"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D9C778C" w14:textId="77777777" w:rsidR="00584233" w:rsidRPr="00616E17" w:rsidRDefault="00584233" w:rsidP="00584233">
            <w:pPr>
              <w:rPr>
                <w:rFonts w:cs="Calibri"/>
                <w:color w:val="000000"/>
                <w:sz w:val="22"/>
                <w:szCs w:val="22"/>
              </w:rPr>
            </w:pPr>
            <w:r w:rsidRPr="00616E17">
              <w:rPr>
                <w:color w:val="000000"/>
                <w:sz w:val="22"/>
              </w:rPr>
              <w:t> </w:t>
            </w:r>
          </w:p>
        </w:tc>
        <w:tc>
          <w:tcPr>
            <w:tcW w:w="318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A2FFD0" w14:textId="77777777" w:rsidR="00584233" w:rsidRPr="00616E17" w:rsidRDefault="00584233" w:rsidP="00584233">
            <w:pPr>
              <w:jc w:val="center"/>
              <w:rPr>
                <w:rFonts w:cs="Calibri"/>
                <w:color w:val="000000"/>
                <w:sz w:val="22"/>
                <w:szCs w:val="22"/>
              </w:rPr>
            </w:pPr>
            <w:r w:rsidRPr="00616E17">
              <w:rPr>
                <w:color w:val="000000"/>
                <w:sz w:val="22"/>
              </w:rPr>
              <w:t>00/00/0000</w:t>
            </w:r>
          </w:p>
        </w:tc>
        <w:tc>
          <w:tcPr>
            <w:tcW w:w="308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63CB31D" w14:textId="77777777" w:rsidR="00584233" w:rsidRPr="00616E17" w:rsidRDefault="00584233" w:rsidP="00584233">
            <w:pPr>
              <w:jc w:val="center"/>
              <w:rPr>
                <w:rFonts w:cs="Calibri"/>
                <w:color w:val="000000"/>
                <w:sz w:val="22"/>
                <w:szCs w:val="22"/>
              </w:rPr>
            </w:pPr>
            <w:r w:rsidRPr="00616E17">
              <w:rPr>
                <w:color w:val="000000"/>
                <w:sz w:val="22"/>
              </w:rPr>
              <w:t>00/00/0000</w:t>
            </w:r>
          </w:p>
        </w:tc>
      </w:tr>
      <w:tr w:rsidR="00584233" w:rsidRPr="00616E17" w14:paraId="2F42DE07" w14:textId="77777777" w:rsidTr="00CB3F90">
        <w:trPr>
          <w:trHeight w:val="288"/>
        </w:trPr>
        <w:tc>
          <w:tcPr>
            <w:tcW w:w="2961" w:type="dxa"/>
            <w:tcBorders>
              <w:top w:val="single" w:sz="18" w:space="0" w:color="BFBFBF" w:themeColor="background1" w:themeShade="BF"/>
              <w:left w:val="nil"/>
              <w:bottom w:val="single" w:sz="4" w:space="0" w:color="BFBFBF"/>
              <w:right w:val="nil"/>
            </w:tcBorders>
            <w:shd w:val="clear" w:color="000000" w:fill="FFFFFF"/>
            <w:vAlign w:val="bottom"/>
            <w:hideMark/>
          </w:tcPr>
          <w:p w14:paraId="34F6F730" w14:textId="77777777" w:rsidR="00584233" w:rsidRPr="00616E17" w:rsidRDefault="00584233" w:rsidP="00584233">
            <w:pPr>
              <w:ind w:left="-109"/>
              <w:rPr>
                <w:rFonts w:cs="Calibri"/>
                <w:color w:val="000000"/>
                <w:sz w:val="18"/>
                <w:szCs w:val="18"/>
              </w:rPr>
            </w:pPr>
            <w:r w:rsidRPr="00616E17">
              <w:rPr>
                <w:color w:val="000000"/>
                <w:sz w:val="18"/>
              </w:rPr>
              <w:t>ZUGEWIESENE BLACK BELTS</w:t>
            </w:r>
          </w:p>
        </w:tc>
        <w:tc>
          <w:tcPr>
            <w:tcW w:w="2961" w:type="dxa"/>
            <w:tcBorders>
              <w:top w:val="single" w:sz="18" w:space="0" w:color="BFBFBF" w:themeColor="background1" w:themeShade="BF"/>
              <w:left w:val="nil"/>
              <w:bottom w:val="single" w:sz="4" w:space="0" w:color="BFBFBF"/>
              <w:right w:val="nil"/>
            </w:tcBorders>
            <w:shd w:val="clear" w:color="000000" w:fill="FFFFFF"/>
            <w:vAlign w:val="bottom"/>
            <w:hideMark/>
          </w:tcPr>
          <w:p w14:paraId="0175AA7B" w14:textId="77777777" w:rsidR="00584233" w:rsidRPr="00616E17" w:rsidRDefault="00584233" w:rsidP="00584233">
            <w:pPr>
              <w:rPr>
                <w:rFonts w:cs="Calibri"/>
                <w:color w:val="000000"/>
                <w:sz w:val="18"/>
                <w:szCs w:val="18"/>
              </w:rPr>
            </w:pPr>
            <w:r w:rsidRPr="00616E17">
              <w:rPr>
                <w:color w:val="000000"/>
                <w:sz w:val="18"/>
              </w:rPr>
              <w:t> </w:t>
            </w:r>
          </w:p>
        </w:tc>
        <w:tc>
          <w:tcPr>
            <w:tcW w:w="2126" w:type="dxa"/>
            <w:tcBorders>
              <w:top w:val="single" w:sz="18" w:space="0" w:color="BFBFBF" w:themeColor="background1" w:themeShade="BF"/>
              <w:left w:val="nil"/>
              <w:bottom w:val="single" w:sz="4" w:space="0" w:color="BFBFBF"/>
              <w:right w:val="nil"/>
            </w:tcBorders>
            <w:shd w:val="clear" w:color="000000" w:fill="FFFFFF"/>
            <w:vAlign w:val="bottom"/>
            <w:hideMark/>
          </w:tcPr>
          <w:p w14:paraId="1A19F373" w14:textId="77777777" w:rsidR="00584233" w:rsidRPr="00616E17" w:rsidRDefault="00584233" w:rsidP="00584233">
            <w:pPr>
              <w:rPr>
                <w:rFonts w:cs="Calibri"/>
                <w:color w:val="000000"/>
                <w:sz w:val="18"/>
                <w:szCs w:val="18"/>
              </w:rPr>
            </w:pPr>
            <w:r w:rsidRPr="00616E17">
              <w:rPr>
                <w:color w:val="000000"/>
                <w:sz w:val="18"/>
              </w:rPr>
              <w:t> </w:t>
            </w:r>
          </w:p>
        </w:tc>
        <w:tc>
          <w:tcPr>
            <w:tcW w:w="3180" w:type="dxa"/>
            <w:tcBorders>
              <w:top w:val="single" w:sz="18" w:space="0" w:color="BFBFBF" w:themeColor="background1" w:themeShade="BF"/>
              <w:left w:val="nil"/>
              <w:bottom w:val="single" w:sz="4" w:space="0" w:color="BFBFBF"/>
              <w:right w:val="nil"/>
            </w:tcBorders>
            <w:shd w:val="clear" w:color="000000" w:fill="FFFFFF"/>
            <w:vAlign w:val="bottom"/>
            <w:hideMark/>
          </w:tcPr>
          <w:p w14:paraId="709D302F" w14:textId="77777777" w:rsidR="00584233" w:rsidRPr="00616E17" w:rsidRDefault="00584233" w:rsidP="00584233">
            <w:pPr>
              <w:jc w:val="center"/>
              <w:rPr>
                <w:rFonts w:cs="Calibri"/>
                <w:color w:val="000000"/>
                <w:sz w:val="18"/>
                <w:szCs w:val="18"/>
              </w:rPr>
            </w:pPr>
            <w:r w:rsidRPr="00616E17">
              <w:rPr>
                <w:color w:val="000000"/>
                <w:sz w:val="18"/>
              </w:rPr>
              <w:t>ERWARTETE EINSPARUNGEN</w:t>
            </w:r>
          </w:p>
        </w:tc>
        <w:tc>
          <w:tcPr>
            <w:tcW w:w="3080" w:type="dxa"/>
            <w:tcBorders>
              <w:top w:val="single" w:sz="18" w:space="0" w:color="BFBFBF" w:themeColor="background1" w:themeShade="BF"/>
              <w:left w:val="nil"/>
              <w:bottom w:val="single" w:sz="4" w:space="0" w:color="BFBFBF"/>
              <w:right w:val="nil"/>
            </w:tcBorders>
            <w:shd w:val="clear" w:color="000000" w:fill="FFFFFF"/>
            <w:vAlign w:val="bottom"/>
            <w:hideMark/>
          </w:tcPr>
          <w:p w14:paraId="594E6343" w14:textId="77777777" w:rsidR="00584233" w:rsidRPr="00616E17" w:rsidRDefault="00584233" w:rsidP="00584233">
            <w:pPr>
              <w:jc w:val="center"/>
              <w:rPr>
                <w:rFonts w:cs="Calibri"/>
                <w:color w:val="000000"/>
                <w:sz w:val="18"/>
                <w:szCs w:val="18"/>
              </w:rPr>
            </w:pPr>
            <w:r w:rsidRPr="00616E17">
              <w:rPr>
                <w:color w:val="000000"/>
                <w:sz w:val="18"/>
              </w:rPr>
              <w:t>GESCHÄTZTE KOSTEN</w:t>
            </w:r>
          </w:p>
        </w:tc>
      </w:tr>
      <w:tr w:rsidR="00584233" w:rsidRPr="00616E17" w14:paraId="64B8B946" w14:textId="77777777" w:rsidTr="00CB3F90">
        <w:trPr>
          <w:trHeight w:val="519"/>
        </w:trPr>
        <w:tc>
          <w:tcPr>
            <w:tcW w:w="8049"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34C8078" w14:textId="77777777" w:rsidR="00584233" w:rsidRPr="00616E17" w:rsidRDefault="00584233" w:rsidP="00584233">
            <w:pPr>
              <w:rPr>
                <w:rFonts w:cs="Calibri"/>
                <w:color w:val="000000"/>
                <w:sz w:val="22"/>
                <w:szCs w:val="22"/>
              </w:rPr>
            </w:pPr>
            <w:r w:rsidRPr="00616E17">
              <w:rPr>
                <w:color w:val="000000"/>
                <w:sz w:val="22"/>
              </w:rPr>
              <w:t> </w:t>
            </w:r>
          </w:p>
        </w:tc>
        <w:tc>
          <w:tcPr>
            <w:tcW w:w="318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8E951D7" w14:textId="77777777" w:rsidR="00584233" w:rsidRPr="00616E17" w:rsidRDefault="00584233" w:rsidP="00584233">
            <w:pPr>
              <w:jc w:val="center"/>
              <w:rPr>
                <w:rFonts w:cs="Calibri"/>
                <w:color w:val="000000"/>
                <w:sz w:val="22"/>
                <w:szCs w:val="22"/>
              </w:rPr>
            </w:pPr>
            <w:r w:rsidRPr="00616E17">
              <w:rPr>
                <w:color w:val="000000"/>
                <w:sz w:val="22"/>
              </w:rPr>
              <w:t>$ 237.750</w:t>
            </w:r>
          </w:p>
        </w:tc>
        <w:tc>
          <w:tcPr>
            <w:tcW w:w="308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9F55B34" w14:textId="77777777" w:rsidR="00584233" w:rsidRPr="00616E17" w:rsidRDefault="00584233" w:rsidP="00584233">
            <w:pPr>
              <w:jc w:val="center"/>
              <w:rPr>
                <w:rFonts w:cs="Calibri"/>
                <w:color w:val="000000"/>
                <w:sz w:val="22"/>
                <w:szCs w:val="22"/>
              </w:rPr>
            </w:pPr>
            <w:r w:rsidRPr="00616E17">
              <w:rPr>
                <w:color w:val="000000"/>
                <w:sz w:val="22"/>
              </w:rPr>
              <w:t>$ 184.900</w:t>
            </w:r>
          </w:p>
        </w:tc>
      </w:tr>
    </w:tbl>
    <w:p w14:paraId="1DA8950A" w14:textId="77777777" w:rsidR="008F07BB" w:rsidRPr="00616E17" w:rsidRDefault="008F07BB" w:rsidP="00956391">
      <w:pPr>
        <w:outlineLvl w:val="0"/>
        <w:rPr>
          <w:bCs/>
          <w:color w:val="000000" w:themeColor="text1"/>
          <w:sz w:val="28"/>
          <w:szCs w:val="28"/>
        </w:rPr>
        <w:sectPr w:rsidR="008F07BB" w:rsidRPr="00616E17" w:rsidSect="004C41F5">
          <w:footerReference w:type="even" r:id="rId16"/>
          <w:footerReference w:type="default" r:id="rId17"/>
          <w:pgSz w:w="15840" w:h="12240" w:orient="landscape"/>
          <w:pgMar w:top="459" w:right="720" w:bottom="189" w:left="576" w:header="720" w:footer="518" w:gutter="0"/>
          <w:cols w:space="720"/>
          <w:titlePg/>
          <w:docGrid w:linePitch="360"/>
        </w:sectPr>
      </w:pPr>
    </w:p>
    <w:p w14:paraId="676A559B" w14:textId="77777777" w:rsidR="00584233" w:rsidRPr="00616E17" w:rsidRDefault="00584233" w:rsidP="00956391">
      <w:pPr>
        <w:outlineLvl w:val="0"/>
        <w:rPr>
          <w:bCs/>
          <w:color w:val="000000" w:themeColor="text1"/>
          <w:sz w:val="28"/>
          <w:szCs w:val="28"/>
        </w:rPr>
      </w:pPr>
    </w:p>
    <w:p w14:paraId="75630541" w14:textId="77777777" w:rsidR="00584233" w:rsidRPr="00616E17" w:rsidRDefault="00584233" w:rsidP="00584233">
      <w:pPr>
        <w:spacing w:line="276" w:lineRule="auto"/>
        <w:outlineLvl w:val="0"/>
        <w:rPr>
          <w:bCs/>
          <w:color w:val="000000" w:themeColor="text1"/>
          <w:sz w:val="28"/>
          <w:szCs w:val="28"/>
        </w:rPr>
      </w:pPr>
      <w:r w:rsidRPr="00616E17">
        <w:rPr>
          <w:color w:val="000000" w:themeColor="text1"/>
          <w:sz w:val="28"/>
        </w:rPr>
        <w:t>PROJEKTÜBERSICHT</w:t>
      </w:r>
    </w:p>
    <w:tbl>
      <w:tblPr>
        <w:tblW w:w="14405" w:type="dxa"/>
        <w:tblLook w:val="04A0" w:firstRow="1" w:lastRow="0" w:firstColumn="1" w:lastColumn="0" w:noHBand="0" w:noVBand="1"/>
      </w:tblPr>
      <w:tblGrid>
        <w:gridCol w:w="1976"/>
        <w:gridCol w:w="12429"/>
      </w:tblGrid>
      <w:tr w:rsidR="00584233" w:rsidRPr="00616E17" w14:paraId="0DDEE6D2" w14:textId="77777777" w:rsidTr="00616E17">
        <w:trPr>
          <w:trHeight w:val="175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2010447" w14:textId="5D597EE5" w:rsidR="00584233" w:rsidRPr="00616E17" w:rsidRDefault="00584233" w:rsidP="00616E17">
            <w:pPr>
              <w:rPr>
                <w:rFonts w:cs="Calibri"/>
                <w:color w:val="000000"/>
                <w:sz w:val="24"/>
              </w:rPr>
            </w:pPr>
            <w:r w:rsidRPr="00616E17">
              <w:rPr>
                <w:color w:val="000000"/>
                <w:sz w:val="24"/>
              </w:rPr>
              <w:t xml:space="preserve">PROBLEM ODER SCHWIERIGKEIT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1D4C10BA" w:rsidR="00584233" w:rsidRPr="00616E17" w:rsidRDefault="001F7FEA" w:rsidP="00616E17">
            <w:pPr>
              <w:spacing w:line="276" w:lineRule="auto"/>
              <w:ind w:right="121"/>
              <w:rPr>
                <w:rFonts w:cs="Calibri"/>
                <w:color w:val="000000"/>
                <w:sz w:val="22"/>
                <w:szCs w:val="22"/>
              </w:rPr>
            </w:pPr>
            <w:r w:rsidRPr="00616E17">
              <w:rPr>
                <w:color w:val="000000"/>
                <w:sz w:val="22"/>
              </w:rPr>
              <w:t>In den letzten zwei Jahren haben unsere Konkurrenten ihren gesamten Wohnungsbetrieb ins Internet verlagert. Dadurch verlieren wir sowohl wiederkehrende als auch zukünftige Kunden. Bei Maklern mit eingeschränkter Online-Transaktionsfähigkeit ist die Rate wiederkehrender Kunden in den letzten vier Jahren um 20 Prozent zurückgegangen. Der Vermittlungsverkehr für diese Makler ist um 28 Prozent zurückgegangen. Makler, die alle Vertrags-Onboarding-Signaturen online erhalten, pflegen oder erweitern ihren Kundenstamm.</w:t>
            </w:r>
          </w:p>
        </w:tc>
      </w:tr>
      <w:tr w:rsidR="00584233" w:rsidRPr="00616E17" w14:paraId="4DD502EB" w14:textId="77777777" w:rsidTr="00616E17">
        <w:trPr>
          <w:trHeight w:val="97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6C461BD" w14:textId="4D65F96C" w:rsidR="00584233" w:rsidRPr="00616E17" w:rsidRDefault="00584233" w:rsidP="00616E17">
            <w:pPr>
              <w:rPr>
                <w:rFonts w:cs="Calibri"/>
                <w:color w:val="000000"/>
                <w:sz w:val="24"/>
              </w:rPr>
            </w:pPr>
            <w:r w:rsidRPr="00616E17">
              <w:rPr>
                <w:color w:val="000000"/>
                <w:sz w:val="24"/>
              </w:rPr>
              <w:t>ZWECK DES PROJEKTS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06E65845" w14:textId="37225C3B" w:rsidR="00584233" w:rsidRPr="00616E17" w:rsidRDefault="00D075D7" w:rsidP="00616C9D">
            <w:pPr>
              <w:spacing w:line="276" w:lineRule="auto"/>
              <w:rPr>
                <w:rFonts w:cs="Calibri"/>
                <w:color w:val="000000"/>
                <w:sz w:val="22"/>
                <w:szCs w:val="22"/>
              </w:rPr>
            </w:pPr>
            <w:r w:rsidRPr="00616E17">
              <w:rPr>
                <w:color w:val="000000"/>
                <w:sz w:val="22"/>
              </w:rPr>
              <w:t>Unser Ziel ist es, die Onboarding-Methoden für Kunden zu standardisieren.</w:t>
            </w:r>
          </w:p>
        </w:tc>
      </w:tr>
      <w:tr w:rsidR="00616C9D" w:rsidRPr="00616E17" w14:paraId="1F4B43D8" w14:textId="77777777" w:rsidTr="00616E17">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103"/>
        </w:trPr>
        <w:tc>
          <w:tcPr>
            <w:tcW w:w="1975" w:type="dxa"/>
            <w:shd w:val="clear" w:color="000000" w:fill="FFD966"/>
            <w:vAlign w:val="center"/>
            <w:hideMark/>
          </w:tcPr>
          <w:p w14:paraId="79093C76" w14:textId="5C1E8318" w:rsidR="00616C9D" w:rsidRPr="00616E17" w:rsidRDefault="00616C9D" w:rsidP="00616E17">
            <w:pPr>
              <w:rPr>
                <w:rFonts w:cs="Calibri"/>
                <w:color w:val="000000"/>
                <w:sz w:val="24"/>
              </w:rPr>
            </w:pPr>
            <w:r w:rsidRPr="00616E17">
              <w:rPr>
                <w:color w:val="000000"/>
                <w:sz w:val="24"/>
              </w:rPr>
              <w:t>GESCHÄFTS- SZENARIO</w:t>
            </w:r>
          </w:p>
        </w:tc>
        <w:tc>
          <w:tcPr>
            <w:tcW w:w="12425" w:type="dxa"/>
            <w:shd w:val="clear" w:color="000000" w:fill="FFFFFF"/>
            <w:vAlign w:val="center"/>
          </w:tcPr>
          <w:p w14:paraId="7261717A" w14:textId="356A36CC" w:rsidR="00616C9D" w:rsidRPr="00616E17" w:rsidRDefault="001F7FEA" w:rsidP="0062041A">
            <w:pPr>
              <w:spacing w:line="276" w:lineRule="auto"/>
              <w:rPr>
                <w:rFonts w:cs="Calibri"/>
                <w:color w:val="000000"/>
                <w:sz w:val="22"/>
                <w:szCs w:val="22"/>
              </w:rPr>
            </w:pPr>
            <w:r w:rsidRPr="00616E17">
              <w:rPr>
                <w:color w:val="000000"/>
                <w:sz w:val="22"/>
              </w:rPr>
              <w:t>Unsere Immobilienagentur verfügt über ein erfolgreiches System für den Online-Abschluss von Geschäften, aber viele unserer Makler verwenden immer noch physische Formulare für das Onboarding neuer Kunden. Der Mangel an einheitlicher Technologie ist für Kunden frustrierend und widerspricht unserem Image als moderne Immobilienagentur, die "Immobilien von jedem Standort im Land aus kaufen und verkaufen kann". Wir müssen Online-Contracting-Software implementieren, aktuelle Makler schulen und ein einheitliches Protokoll für das Onboarding von Kunden entwickeln.</w:t>
            </w:r>
          </w:p>
        </w:tc>
      </w:tr>
      <w:tr w:rsidR="00616C9D" w:rsidRPr="00616E17" w14:paraId="76D51141"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257665F3" w14:textId="77777777" w:rsidR="00616C9D" w:rsidRPr="00616E17" w:rsidRDefault="00616C9D" w:rsidP="0062041A">
            <w:pPr>
              <w:rPr>
                <w:rFonts w:cs="Calibri"/>
                <w:color w:val="000000"/>
                <w:sz w:val="24"/>
              </w:rPr>
            </w:pPr>
            <w:r w:rsidRPr="00616E17">
              <w:rPr>
                <w:color w:val="000000"/>
                <w:sz w:val="24"/>
              </w:rPr>
              <w:t>ZIELE / MESSZAHLEN</w:t>
            </w:r>
          </w:p>
        </w:tc>
        <w:tc>
          <w:tcPr>
            <w:tcW w:w="12425" w:type="dxa"/>
            <w:shd w:val="clear" w:color="000000" w:fill="FFFFFF"/>
            <w:vAlign w:val="center"/>
          </w:tcPr>
          <w:p w14:paraId="4A31E2C2" w14:textId="605F449D" w:rsidR="00616C9D" w:rsidRPr="00616E17" w:rsidRDefault="001F7FEA" w:rsidP="00616E17">
            <w:pPr>
              <w:spacing w:line="276" w:lineRule="auto"/>
              <w:ind w:right="121"/>
              <w:rPr>
                <w:rFonts w:cs="Calibri"/>
                <w:color w:val="000000"/>
                <w:sz w:val="22"/>
                <w:szCs w:val="22"/>
              </w:rPr>
            </w:pPr>
            <w:r w:rsidRPr="00616E17">
              <w:rPr>
                <w:color w:val="000000"/>
                <w:sz w:val="22"/>
              </w:rPr>
              <w:t>Bis Ende 2032 werden wir eine Software zur Unterzeichnung aller Onboarding-Dokumente implementieren und ein Schulungsprotokoll entwickeln, um aktuelle Makler auf den neuesten Stand zu bringen. Bis Januar 2033 werden 100 Prozent der Makler in der Lage sein, jede Geschäftsinteraktion mit Kunden online durchzuführen.</w:t>
            </w:r>
          </w:p>
        </w:tc>
      </w:tr>
      <w:tr w:rsidR="00101D56" w:rsidRPr="00616E17" w14:paraId="778E60C8"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616E17" w:rsidRDefault="00101D56" w:rsidP="0062041A">
            <w:pPr>
              <w:rPr>
                <w:rFonts w:cs="Calibri"/>
                <w:color w:val="000000"/>
                <w:sz w:val="24"/>
              </w:rPr>
            </w:pPr>
            <w:r w:rsidRPr="00616E17">
              <w:rPr>
                <w:color w:val="000000"/>
                <w:sz w:val="24"/>
              </w:rPr>
              <w:t>ERWARTETE LEISTUNGEN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857B383" w14:textId="77777777" w:rsidR="00101D56" w:rsidRPr="00616E17" w:rsidRDefault="00101D56" w:rsidP="0062041A">
            <w:pPr>
              <w:rPr>
                <w:rFonts w:cs="Calibri"/>
                <w:color w:val="000000"/>
                <w:sz w:val="22"/>
                <w:szCs w:val="22"/>
              </w:rPr>
            </w:pPr>
          </w:p>
        </w:tc>
      </w:tr>
    </w:tbl>
    <w:p w14:paraId="2C23E1B4" w14:textId="77777777" w:rsidR="00584233" w:rsidRPr="00616E17" w:rsidRDefault="00584233" w:rsidP="00956391">
      <w:pPr>
        <w:outlineLvl w:val="0"/>
        <w:rPr>
          <w:bCs/>
          <w:color w:val="000000" w:themeColor="text1"/>
          <w:sz w:val="28"/>
          <w:szCs w:val="28"/>
        </w:rPr>
      </w:pPr>
    </w:p>
    <w:p w14:paraId="77967268" w14:textId="77777777" w:rsidR="00584233" w:rsidRPr="00616E17" w:rsidRDefault="00584233" w:rsidP="00584233">
      <w:pPr>
        <w:spacing w:line="276" w:lineRule="auto"/>
        <w:outlineLvl w:val="0"/>
        <w:rPr>
          <w:bCs/>
          <w:color w:val="000000" w:themeColor="text1"/>
          <w:sz w:val="28"/>
          <w:szCs w:val="28"/>
        </w:rPr>
      </w:pPr>
      <w:r w:rsidRPr="00616E17">
        <w:rPr>
          <w:color w:val="000000" w:themeColor="text1"/>
          <w:sz w:val="28"/>
        </w:rPr>
        <w:t>PROJEKTUMFANG</w:t>
      </w:r>
    </w:p>
    <w:tbl>
      <w:tblPr>
        <w:tblW w:w="14400" w:type="dxa"/>
        <w:tblLook w:val="04A0" w:firstRow="1" w:lastRow="0" w:firstColumn="1" w:lastColumn="0" w:noHBand="0" w:noVBand="1"/>
      </w:tblPr>
      <w:tblGrid>
        <w:gridCol w:w="1975"/>
        <w:gridCol w:w="12425"/>
      </w:tblGrid>
      <w:tr w:rsidR="00584233" w:rsidRPr="00616E17" w14:paraId="3518F702"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3513B9B7" w14:textId="199807E9" w:rsidR="00584233" w:rsidRPr="00616E17" w:rsidRDefault="00584233" w:rsidP="00616E17">
            <w:pPr>
              <w:rPr>
                <w:rFonts w:cs="Calibri"/>
                <w:color w:val="000000"/>
                <w:sz w:val="24"/>
              </w:rPr>
            </w:pPr>
            <w:r w:rsidRPr="00616E17">
              <w:rPr>
                <w:color w:val="000000"/>
                <w:sz w:val="24"/>
              </w:rPr>
              <w:t>INNERHALB DES UMFANGS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6FCE8D84" w:rsidR="00584233" w:rsidRPr="00616E17" w:rsidRDefault="001F7FEA" w:rsidP="00584233">
            <w:pPr>
              <w:rPr>
                <w:rFonts w:cs="Calibri"/>
                <w:color w:val="000000"/>
                <w:sz w:val="22"/>
                <w:szCs w:val="22"/>
              </w:rPr>
            </w:pPr>
            <w:r w:rsidRPr="00616E17">
              <w:rPr>
                <w:color w:val="000000"/>
                <w:sz w:val="22"/>
              </w:rPr>
              <w:t>Onboarding von Kundenverträgen</w:t>
            </w:r>
          </w:p>
        </w:tc>
      </w:tr>
      <w:tr w:rsidR="00584233" w:rsidRPr="00616E17" w14:paraId="1682FDFF"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71B5089" w14:textId="78744777" w:rsidR="00584233" w:rsidRPr="00616E17" w:rsidRDefault="00584233" w:rsidP="00616E17">
            <w:pPr>
              <w:rPr>
                <w:rFonts w:cs="Calibri"/>
                <w:color w:val="000000"/>
                <w:sz w:val="24"/>
              </w:rPr>
            </w:pPr>
            <w:r w:rsidRPr="00616E17">
              <w:rPr>
                <w:color w:val="000000"/>
                <w:sz w:val="24"/>
              </w:rPr>
              <w:t>AUßERHALB DES UMFANGS</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DED5FD9" w14:textId="1EB39DC1" w:rsidR="00584233" w:rsidRPr="00616E17" w:rsidRDefault="001F7FEA" w:rsidP="00584233">
            <w:pPr>
              <w:rPr>
                <w:rFonts w:cs="Calibri"/>
                <w:color w:val="000000"/>
                <w:sz w:val="22"/>
                <w:szCs w:val="22"/>
              </w:rPr>
            </w:pPr>
            <w:r w:rsidRPr="00616E17">
              <w:rPr>
                <w:color w:val="000000"/>
                <w:sz w:val="22"/>
              </w:rPr>
              <w:t>Vertragsabschlüsse</w:t>
            </w:r>
          </w:p>
        </w:tc>
      </w:tr>
    </w:tbl>
    <w:p w14:paraId="3A56E459" w14:textId="77777777" w:rsidR="00CB7EE4" w:rsidRPr="00616E17" w:rsidRDefault="00CB7EE4" w:rsidP="00584233">
      <w:pPr>
        <w:spacing w:line="276" w:lineRule="auto"/>
        <w:outlineLvl w:val="0"/>
        <w:rPr>
          <w:bCs/>
          <w:color w:val="000000" w:themeColor="text1"/>
          <w:sz w:val="28"/>
          <w:szCs w:val="28"/>
        </w:rPr>
        <w:sectPr w:rsidR="00CB7EE4" w:rsidRPr="00616E17" w:rsidSect="004C41F5">
          <w:pgSz w:w="15840" w:h="12240" w:orient="landscape"/>
          <w:pgMar w:top="459" w:right="720" w:bottom="189" w:left="576" w:header="720" w:footer="518" w:gutter="0"/>
          <w:cols w:space="720"/>
          <w:titlePg/>
          <w:docGrid w:linePitch="360"/>
        </w:sectPr>
      </w:pPr>
    </w:p>
    <w:p w14:paraId="3282F377" w14:textId="77777777" w:rsidR="00A15151" w:rsidRPr="00616E17" w:rsidRDefault="00A15151" w:rsidP="00584233">
      <w:pPr>
        <w:spacing w:line="276" w:lineRule="auto"/>
        <w:outlineLvl w:val="0"/>
        <w:rPr>
          <w:bCs/>
          <w:color w:val="000000" w:themeColor="text1"/>
          <w:sz w:val="28"/>
          <w:szCs w:val="28"/>
        </w:rPr>
      </w:pPr>
    </w:p>
    <w:p w14:paraId="64C2DA7E" w14:textId="77777777" w:rsidR="00584233" w:rsidRPr="00616E17" w:rsidRDefault="00584233" w:rsidP="00584233">
      <w:pPr>
        <w:spacing w:line="276" w:lineRule="auto"/>
        <w:outlineLvl w:val="0"/>
        <w:rPr>
          <w:bCs/>
          <w:color w:val="000000" w:themeColor="text1"/>
          <w:sz w:val="28"/>
          <w:szCs w:val="28"/>
        </w:rPr>
      </w:pPr>
      <w:r w:rsidRPr="00616E17">
        <w:rPr>
          <w:color w:val="000000" w:themeColor="text1"/>
          <w:sz w:val="28"/>
        </w:rPr>
        <w:t>VORLÄUFIGER ZEITPLAN</w:t>
      </w:r>
    </w:p>
    <w:tbl>
      <w:tblPr>
        <w:tblW w:w="14400" w:type="dxa"/>
        <w:tblLook w:val="04A0" w:firstRow="1" w:lastRow="0" w:firstColumn="1" w:lastColumn="0" w:noHBand="0" w:noVBand="1"/>
      </w:tblPr>
      <w:tblGrid>
        <w:gridCol w:w="8100"/>
        <w:gridCol w:w="3200"/>
        <w:gridCol w:w="3100"/>
      </w:tblGrid>
      <w:tr w:rsidR="00584233" w:rsidRPr="00616E17" w14:paraId="488AD99A"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616E17" w:rsidRDefault="00584233" w:rsidP="00584233">
            <w:pPr>
              <w:rPr>
                <w:rFonts w:cs="Calibri"/>
                <w:b/>
                <w:bCs/>
                <w:color w:val="000000"/>
                <w:sz w:val="18"/>
                <w:szCs w:val="18"/>
              </w:rPr>
            </w:pPr>
            <w:r w:rsidRPr="00616E17">
              <w:rPr>
                <w:b/>
                <w:color w:val="000000"/>
                <w:sz w:val="18"/>
              </w:rPr>
              <w:t>WICHTIGER MEILENSTEIN</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616E17" w:rsidRDefault="00584233" w:rsidP="00584233">
            <w:pPr>
              <w:jc w:val="center"/>
              <w:rPr>
                <w:rFonts w:cs="Calibri"/>
                <w:b/>
                <w:bCs/>
                <w:color w:val="000000"/>
                <w:sz w:val="18"/>
                <w:szCs w:val="18"/>
              </w:rPr>
            </w:pPr>
            <w:r w:rsidRPr="00616E17">
              <w:rPr>
                <w:b/>
                <w:color w:val="000000"/>
                <w:sz w:val="18"/>
              </w:rPr>
              <w:t>ANFANG</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616E17" w:rsidRDefault="00584233" w:rsidP="00584233">
            <w:pPr>
              <w:jc w:val="center"/>
              <w:rPr>
                <w:rFonts w:cs="Calibri"/>
                <w:b/>
                <w:bCs/>
                <w:color w:val="000000"/>
                <w:sz w:val="18"/>
                <w:szCs w:val="18"/>
              </w:rPr>
            </w:pPr>
            <w:r w:rsidRPr="00616E17">
              <w:rPr>
                <w:b/>
                <w:color w:val="000000"/>
                <w:sz w:val="18"/>
              </w:rPr>
              <w:t>ENDE</w:t>
            </w:r>
          </w:p>
        </w:tc>
      </w:tr>
      <w:tr w:rsidR="00055E0E" w:rsidRPr="00616E17" w14:paraId="00FE6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616E17" w:rsidRDefault="00055E0E" w:rsidP="00055E0E">
            <w:pPr>
              <w:rPr>
                <w:rFonts w:cs="Calibri"/>
                <w:color w:val="000000"/>
                <w:sz w:val="22"/>
                <w:szCs w:val="22"/>
              </w:rPr>
            </w:pPr>
            <w:r w:rsidRPr="00616E17">
              <w:rPr>
                <w:color w:val="000000"/>
                <w:sz w:val="22"/>
              </w:rPr>
              <w:t>Projektteam zusammenstellen und vorläufige Prüfung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77777777" w:rsidR="00055E0E" w:rsidRPr="00616E17" w:rsidRDefault="00055E0E" w:rsidP="00055E0E">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616E17" w:rsidRDefault="00055E0E" w:rsidP="00055E0E">
            <w:pPr>
              <w:jc w:val="center"/>
              <w:rPr>
                <w:rFonts w:cs="Calibri"/>
                <w:color w:val="000000"/>
                <w:szCs w:val="20"/>
              </w:rPr>
            </w:pPr>
          </w:p>
        </w:tc>
      </w:tr>
      <w:tr w:rsidR="00055E0E" w:rsidRPr="00616E17" w14:paraId="3F24FA7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616E17" w:rsidRDefault="00055E0E" w:rsidP="00055E0E">
            <w:pPr>
              <w:rPr>
                <w:rFonts w:cs="Calibri"/>
                <w:color w:val="000000"/>
                <w:sz w:val="22"/>
                <w:szCs w:val="22"/>
              </w:rPr>
            </w:pPr>
            <w:r w:rsidRPr="00616E17">
              <w:rPr>
                <w:color w:val="000000"/>
                <w:sz w:val="22"/>
              </w:rPr>
              <w:t>Projektplanung und Projektcharta fertigstellen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616E17"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616E17" w:rsidRDefault="00055E0E" w:rsidP="00055E0E">
            <w:pPr>
              <w:jc w:val="center"/>
              <w:rPr>
                <w:rFonts w:cs="Calibri"/>
                <w:color w:val="000000"/>
                <w:szCs w:val="20"/>
              </w:rPr>
            </w:pPr>
          </w:p>
        </w:tc>
      </w:tr>
      <w:tr w:rsidR="00055E0E" w:rsidRPr="00616E17" w14:paraId="03A2090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616E17" w:rsidRDefault="00055E0E" w:rsidP="00055E0E">
            <w:pPr>
              <w:rPr>
                <w:rFonts w:cs="Calibri"/>
                <w:color w:val="000000"/>
                <w:sz w:val="22"/>
                <w:szCs w:val="22"/>
              </w:rPr>
            </w:pPr>
            <w:r w:rsidRPr="00616E17">
              <w:rPr>
                <w:color w:val="000000"/>
                <w:sz w:val="22"/>
              </w:rPr>
              <w:t>Definitionsphase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616E17"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616E17" w:rsidRDefault="00055E0E" w:rsidP="00055E0E">
            <w:pPr>
              <w:jc w:val="center"/>
              <w:rPr>
                <w:rFonts w:cs="Calibri"/>
                <w:color w:val="000000"/>
                <w:szCs w:val="20"/>
              </w:rPr>
            </w:pPr>
          </w:p>
        </w:tc>
      </w:tr>
      <w:tr w:rsidR="00055E0E" w:rsidRPr="00616E17" w14:paraId="628B39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616E17" w:rsidRDefault="00055E0E" w:rsidP="00055E0E">
            <w:pPr>
              <w:rPr>
                <w:rFonts w:cs="Calibri"/>
                <w:color w:val="000000"/>
                <w:sz w:val="22"/>
                <w:szCs w:val="22"/>
              </w:rPr>
            </w:pPr>
            <w:r w:rsidRPr="00616E17">
              <w:rPr>
                <w:color w:val="000000"/>
                <w:sz w:val="22"/>
              </w:rPr>
              <w:t>Messphase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616E17"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616E17" w:rsidRDefault="00055E0E" w:rsidP="00055E0E">
            <w:pPr>
              <w:jc w:val="center"/>
              <w:rPr>
                <w:rFonts w:cs="Calibri"/>
                <w:color w:val="000000"/>
                <w:szCs w:val="20"/>
              </w:rPr>
            </w:pPr>
          </w:p>
        </w:tc>
      </w:tr>
      <w:tr w:rsidR="00055E0E" w:rsidRPr="00616E17" w14:paraId="66966C3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616E17" w:rsidRDefault="00055E0E" w:rsidP="00055E0E">
            <w:pPr>
              <w:rPr>
                <w:rFonts w:cs="Calibri"/>
                <w:color w:val="000000"/>
                <w:sz w:val="22"/>
                <w:szCs w:val="22"/>
              </w:rPr>
            </w:pPr>
            <w:r w:rsidRPr="00616E17">
              <w:rPr>
                <w:color w:val="000000"/>
                <w:sz w:val="22"/>
              </w:rPr>
              <w:t>Analysephase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616E17"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616E17" w:rsidRDefault="00055E0E" w:rsidP="00055E0E">
            <w:pPr>
              <w:jc w:val="center"/>
              <w:rPr>
                <w:rFonts w:cs="Calibri"/>
                <w:color w:val="000000"/>
                <w:szCs w:val="20"/>
              </w:rPr>
            </w:pPr>
          </w:p>
        </w:tc>
      </w:tr>
      <w:tr w:rsidR="00055E0E" w:rsidRPr="00616E17" w14:paraId="443671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616E17" w:rsidRDefault="00055E0E" w:rsidP="00055E0E">
            <w:pPr>
              <w:rPr>
                <w:rFonts w:cs="Calibri"/>
                <w:color w:val="000000"/>
                <w:sz w:val="22"/>
                <w:szCs w:val="22"/>
              </w:rPr>
            </w:pPr>
            <w:r w:rsidRPr="00616E17">
              <w:rPr>
                <w:color w:val="000000"/>
                <w:sz w:val="22"/>
              </w:rPr>
              <w:t>Verbesserungsphase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616E17"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616E17" w:rsidRDefault="00055E0E" w:rsidP="00055E0E">
            <w:pPr>
              <w:jc w:val="center"/>
              <w:rPr>
                <w:rFonts w:cs="Calibri"/>
                <w:color w:val="000000"/>
                <w:szCs w:val="20"/>
              </w:rPr>
            </w:pPr>
          </w:p>
        </w:tc>
      </w:tr>
      <w:tr w:rsidR="00055E0E" w:rsidRPr="00616E17" w14:paraId="790CF08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616E17" w:rsidRDefault="00055E0E" w:rsidP="00055E0E">
            <w:pPr>
              <w:rPr>
                <w:rFonts w:cs="Calibri"/>
                <w:color w:val="000000"/>
                <w:sz w:val="22"/>
                <w:szCs w:val="22"/>
              </w:rPr>
            </w:pPr>
            <w:r w:rsidRPr="00616E17">
              <w:rPr>
                <w:color w:val="000000"/>
                <w:sz w:val="22"/>
              </w:rPr>
              <w:t>Kontrollphase durchführen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616E17"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616E17" w:rsidRDefault="00055E0E" w:rsidP="00055E0E">
            <w:pPr>
              <w:jc w:val="center"/>
              <w:rPr>
                <w:rFonts w:cs="Calibri"/>
                <w:color w:val="000000"/>
                <w:szCs w:val="20"/>
              </w:rPr>
            </w:pPr>
          </w:p>
        </w:tc>
      </w:tr>
      <w:tr w:rsidR="00055E0E" w:rsidRPr="00616E17" w14:paraId="20F0410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616E17" w:rsidRDefault="00055E0E" w:rsidP="00055E0E">
            <w:pPr>
              <w:rPr>
                <w:rFonts w:cs="Calibri"/>
                <w:color w:val="000000"/>
                <w:sz w:val="22"/>
                <w:szCs w:val="22"/>
              </w:rPr>
            </w:pPr>
            <w:r w:rsidRPr="00616E17">
              <w:rPr>
                <w:color w:val="000000"/>
                <w:sz w:val="22"/>
              </w:rPr>
              <w:t>Projekt abschließen und Zusammenfassung anfertigen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616E17"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616E17" w:rsidRDefault="00055E0E" w:rsidP="00055E0E">
            <w:pPr>
              <w:jc w:val="center"/>
              <w:rPr>
                <w:rFonts w:cs="Calibri"/>
                <w:color w:val="000000"/>
                <w:szCs w:val="20"/>
              </w:rPr>
            </w:pPr>
          </w:p>
        </w:tc>
      </w:tr>
    </w:tbl>
    <w:p w14:paraId="3BFC1621" w14:textId="77777777" w:rsidR="00CB7EE4" w:rsidRPr="00616E17" w:rsidRDefault="00CB7EE4" w:rsidP="00CB7EE4">
      <w:pPr>
        <w:spacing w:line="276" w:lineRule="auto"/>
        <w:outlineLvl w:val="0"/>
        <w:rPr>
          <w:bCs/>
          <w:color w:val="000000" w:themeColor="text1"/>
          <w:sz w:val="28"/>
          <w:szCs w:val="28"/>
        </w:rPr>
      </w:pPr>
    </w:p>
    <w:p w14:paraId="50E9CAFD" w14:textId="77777777" w:rsidR="00CB7EE4" w:rsidRPr="00616E17" w:rsidRDefault="00CB7EE4" w:rsidP="00CB7EE4">
      <w:pPr>
        <w:spacing w:line="276" w:lineRule="auto"/>
        <w:outlineLvl w:val="0"/>
        <w:rPr>
          <w:bCs/>
          <w:color w:val="000000" w:themeColor="text1"/>
          <w:sz w:val="28"/>
          <w:szCs w:val="28"/>
        </w:rPr>
      </w:pPr>
      <w:r w:rsidRPr="00616E17">
        <w:rPr>
          <w:color w:val="000000" w:themeColor="text1"/>
          <w:sz w:val="28"/>
        </w:rPr>
        <w:t>RESSOURCEN</w:t>
      </w:r>
    </w:p>
    <w:tbl>
      <w:tblPr>
        <w:tblW w:w="14400" w:type="dxa"/>
        <w:tblLook w:val="04A0" w:firstRow="1" w:lastRow="0" w:firstColumn="1" w:lastColumn="0" w:noHBand="0" w:noVBand="1"/>
      </w:tblPr>
      <w:tblGrid>
        <w:gridCol w:w="1830"/>
        <w:gridCol w:w="12570"/>
      </w:tblGrid>
      <w:tr w:rsidR="00CB7EE4" w:rsidRPr="00616E17" w14:paraId="0469DCD5"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41D29B9" w14:textId="77777777" w:rsidR="00CB7EE4" w:rsidRPr="00616E17" w:rsidRDefault="00CB7EE4" w:rsidP="0062041A">
            <w:pPr>
              <w:rPr>
                <w:rFonts w:cs="Calibri"/>
                <w:color w:val="000000"/>
                <w:sz w:val="24"/>
              </w:rPr>
            </w:pPr>
            <w:r w:rsidRPr="00616E17">
              <w:rPr>
                <w:color w:val="000000"/>
                <w:sz w:val="24"/>
              </w:rPr>
              <w:t>PROJEKTTEAM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D66191" w14:textId="77777777" w:rsidR="00CB7EE4" w:rsidRPr="00616E17" w:rsidRDefault="00CB7EE4" w:rsidP="0062041A">
            <w:pPr>
              <w:rPr>
                <w:rFonts w:cs="Calibri"/>
                <w:color w:val="000000"/>
                <w:szCs w:val="20"/>
              </w:rPr>
            </w:pPr>
            <w:r w:rsidRPr="00616E17">
              <w:rPr>
                <w:color w:val="000000"/>
              </w:rPr>
              <w:t> </w:t>
            </w:r>
          </w:p>
        </w:tc>
      </w:tr>
      <w:tr w:rsidR="00CB7EE4" w:rsidRPr="00616E17" w14:paraId="69BCC1C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C499318" w14:textId="77777777" w:rsidR="00CB7EE4" w:rsidRPr="00616E17" w:rsidRDefault="00CB7EE4" w:rsidP="0062041A">
            <w:pPr>
              <w:rPr>
                <w:rFonts w:cs="Calibri"/>
                <w:color w:val="000000"/>
                <w:sz w:val="24"/>
              </w:rPr>
            </w:pPr>
            <w:r w:rsidRPr="00616E17">
              <w:rPr>
                <w:color w:val="000000"/>
                <w:sz w:val="24"/>
              </w:rPr>
              <w:t>SUPPORT-RESSOURCEN</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9CF701" w14:textId="77777777" w:rsidR="00CB7EE4" w:rsidRPr="00616E17" w:rsidRDefault="00CB7EE4" w:rsidP="0062041A">
            <w:pPr>
              <w:rPr>
                <w:rFonts w:cs="Calibri"/>
                <w:color w:val="000000"/>
                <w:szCs w:val="20"/>
              </w:rPr>
            </w:pPr>
            <w:r w:rsidRPr="00616E17">
              <w:rPr>
                <w:color w:val="000000"/>
              </w:rPr>
              <w:t> </w:t>
            </w:r>
          </w:p>
        </w:tc>
      </w:tr>
      <w:tr w:rsidR="00CB7EE4" w:rsidRPr="00616E17" w14:paraId="3735157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963802F" w14:textId="77777777" w:rsidR="00CB7EE4" w:rsidRPr="00616E17" w:rsidRDefault="00CB7EE4" w:rsidP="0062041A">
            <w:pPr>
              <w:rPr>
                <w:rFonts w:cs="Calibri"/>
                <w:color w:val="000000"/>
                <w:sz w:val="24"/>
              </w:rPr>
            </w:pPr>
            <w:r w:rsidRPr="00616E17">
              <w:rPr>
                <w:color w:val="000000"/>
                <w:sz w:val="24"/>
              </w:rPr>
              <w:t>BESONDERE BEDÜRFNISSE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395314" w14:textId="77777777" w:rsidR="00CB7EE4" w:rsidRPr="00616E17" w:rsidRDefault="00CB7EE4" w:rsidP="0062041A">
            <w:pPr>
              <w:rPr>
                <w:rFonts w:cs="Calibri"/>
                <w:color w:val="000000"/>
                <w:szCs w:val="20"/>
              </w:rPr>
            </w:pPr>
            <w:r w:rsidRPr="00616E17">
              <w:rPr>
                <w:color w:val="000000"/>
              </w:rPr>
              <w:t> </w:t>
            </w:r>
          </w:p>
        </w:tc>
      </w:tr>
    </w:tbl>
    <w:p w14:paraId="0A8518A0" w14:textId="77777777" w:rsidR="00CB7EE4" w:rsidRPr="00616E17" w:rsidRDefault="00CB7EE4" w:rsidP="00CB7EE4">
      <w:pPr>
        <w:spacing w:line="276" w:lineRule="auto"/>
        <w:outlineLvl w:val="0"/>
        <w:rPr>
          <w:bCs/>
          <w:color w:val="000000" w:themeColor="text1"/>
          <w:sz w:val="28"/>
          <w:szCs w:val="28"/>
        </w:rPr>
      </w:pPr>
    </w:p>
    <w:p w14:paraId="2F0E73EA" w14:textId="77777777" w:rsidR="00CB7EE4" w:rsidRPr="00616E17" w:rsidRDefault="00CB7EE4" w:rsidP="00584233">
      <w:pPr>
        <w:spacing w:line="276" w:lineRule="auto"/>
        <w:outlineLvl w:val="0"/>
        <w:rPr>
          <w:bCs/>
          <w:color w:val="000000" w:themeColor="text1"/>
          <w:sz w:val="28"/>
          <w:szCs w:val="28"/>
        </w:rPr>
        <w:sectPr w:rsidR="00CB7EE4" w:rsidRPr="00616E17" w:rsidSect="004C41F5">
          <w:pgSz w:w="15840" w:h="12240" w:orient="landscape"/>
          <w:pgMar w:top="459" w:right="720" w:bottom="189" w:left="576" w:header="720" w:footer="518" w:gutter="0"/>
          <w:cols w:space="720"/>
          <w:titlePg/>
          <w:docGrid w:linePitch="360"/>
        </w:sectPr>
      </w:pPr>
    </w:p>
    <w:p w14:paraId="58819DEA" w14:textId="77777777" w:rsidR="00584233" w:rsidRPr="00616E17" w:rsidRDefault="00584233" w:rsidP="00584233">
      <w:pPr>
        <w:spacing w:line="276" w:lineRule="auto"/>
        <w:outlineLvl w:val="0"/>
        <w:rPr>
          <w:bCs/>
          <w:color w:val="000000" w:themeColor="text1"/>
          <w:sz w:val="28"/>
          <w:szCs w:val="28"/>
        </w:rPr>
      </w:pPr>
    </w:p>
    <w:p w14:paraId="7F9405E7" w14:textId="77777777" w:rsidR="00584233" w:rsidRPr="00616E17" w:rsidRDefault="00584233" w:rsidP="00584233">
      <w:pPr>
        <w:spacing w:line="276" w:lineRule="auto"/>
        <w:outlineLvl w:val="0"/>
        <w:rPr>
          <w:bCs/>
          <w:color w:val="000000" w:themeColor="text1"/>
          <w:sz w:val="28"/>
          <w:szCs w:val="28"/>
        </w:rPr>
      </w:pPr>
      <w:r w:rsidRPr="00616E17">
        <w:rPr>
          <w:color w:val="000000" w:themeColor="text1"/>
          <w:sz w:val="28"/>
        </w:rPr>
        <w:t>KOSTEN</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616E17" w14:paraId="5B99353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CB35E55" w14:textId="77777777" w:rsidR="00584233" w:rsidRPr="00616E17" w:rsidRDefault="00584233" w:rsidP="00584233">
            <w:pPr>
              <w:rPr>
                <w:rFonts w:cs="Calibri"/>
                <w:b/>
                <w:bCs/>
                <w:color w:val="000000"/>
                <w:sz w:val="18"/>
                <w:szCs w:val="18"/>
              </w:rPr>
            </w:pPr>
            <w:r w:rsidRPr="00616E17">
              <w:rPr>
                <w:b/>
                <w:color w:val="000000"/>
                <w:sz w:val="18"/>
              </w:rPr>
              <w:t>KOSTENTYP</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836E6FA" w14:textId="77777777" w:rsidR="00584233" w:rsidRPr="00616E17" w:rsidRDefault="00584233" w:rsidP="00584233">
            <w:pPr>
              <w:rPr>
                <w:rFonts w:cs="Calibri"/>
                <w:b/>
                <w:bCs/>
                <w:color w:val="000000"/>
                <w:sz w:val="18"/>
                <w:szCs w:val="18"/>
              </w:rPr>
            </w:pPr>
            <w:r w:rsidRPr="00616E17">
              <w:rPr>
                <w:b/>
                <w:color w:val="000000"/>
                <w:sz w:val="18"/>
              </w:rPr>
              <w:t>LIEFERANTEN-/ARBEITSNAMEN</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47E7A7" w14:textId="77777777" w:rsidR="00584233" w:rsidRPr="00616E17" w:rsidRDefault="00584233" w:rsidP="00584233">
            <w:pPr>
              <w:jc w:val="center"/>
              <w:rPr>
                <w:rFonts w:cs="Calibri"/>
                <w:b/>
                <w:bCs/>
                <w:color w:val="000000"/>
                <w:sz w:val="18"/>
                <w:szCs w:val="18"/>
              </w:rPr>
            </w:pPr>
            <w:r w:rsidRPr="00616E17">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A8EBB8C" w14:textId="77777777" w:rsidR="00584233" w:rsidRPr="00616E17" w:rsidRDefault="00584233" w:rsidP="00584233">
            <w:pPr>
              <w:jc w:val="center"/>
              <w:rPr>
                <w:rFonts w:cs="Calibri"/>
                <w:b/>
                <w:bCs/>
                <w:color w:val="000000"/>
                <w:sz w:val="18"/>
                <w:szCs w:val="18"/>
              </w:rPr>
            </w:pPr>
            <w:r w:rsidRPr="00616E17">
              <w:rPr>
                <w:b/>
                <w:color w:val="000000"/>
                <w:sz w:val="18"/>
              </w:rPr>
              <w:t>MENGE</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BDC773" w14:textId="77777777" w:rsidR="00584233" w:rsidRPr="00616E17" w:rsidRDefault="00584233" w:rsidP="00584233">
            <w:pPr>
              <w:jc w:val="center"/>
              <w:rPr>
                <w:rFonts w:cs="Calibri"/>
                <w:b/>
                <w:bCs/>
                <w:color w:val="000000"/>
                <w:sz w:val="18"/>
                <w:szCs w:val="18"/>
              </w:rPr>
            </w:pPr>
            <w:r w:rsidRPr="00616E17">
              <w:rPr>
                <w:b/>
                <w:color w:val="000000"/>
                <w:sz w:val="18"/>
              </w:rPr>
              <w:t>BETRAG</w:t>
            </w:r>
          </w:p>
        </w:tc>
      </w:tr>
      <w:tr w:rsidR="00584233" w:rsidRPr="00616E17" w14:paraId="76753E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9C09F4" w14:textId="77777777" w:rsidR="00584233" w:rsidRPr="00616E17" w:rsidRDefault="00584233" w:rsidP="00584233">
            <w:pPr>
              <w:rPr>
                <w:rFonts w:cs="Calibri"/>
                <w:b/>
                <w:bCs/>
                <w:color w:val="000000"/>
                <w:sz w:val="22"/>
                <w:szCs w:val="22"/>
              </w:rPr>
            </w:pPr>
            <w:r w:rsidRPr="00616E17">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036903C" w14:textId="77777777" w:rsidR="00584233" w:rsidRPr="00616E17" w:rsidRDefault="00584233" w:rsidP="00584233">
            <w:pPr>
              <w:rPr>
                <w:rFonts w:cs="Calibri"/>
                <w:color w:val="000000"/>
                <w:sz w:val="22"/>
                <w:szCs w:val="22"/>
              </w:rPr>
            </w:pPr>
            <w:r w:rsidRPr="00616E17">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848294A" w14:textId="7C8D0984" w:rsidR="00584233" w:rsidRPr="00616E17" w:rsidRDefault="00616E17" w:rsidP="00584233">
            <w:pPr>
              <w:jc w:val="center"/>
              <w:rPr>
                <w:rFonts w:cs="Calibri"/>
                <w:color w:val="000000"/>
                <w:sz w:val="22"/>
                <w:szCs w:val="22"/>
              </w:rPr>
            </w:pPr>
            <w:r w:rsidRPr="00616E17">
              <w:rPr>
                <w:color w:val="000000"/>
                <w:sz w:val="22"/>
              </w:rPr>
              <w:t xml:space="preserve">$ </w:t>
            </w:r>
            <w:r w:rsidR="00584233" w:rsidRPr="00616E17">
              <w:rPr>
                <w:color w:val="000000"/>
                <w:sz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5364A70A" w14:textId="77777777" w:rsidR="00584233" w:rsidRPr="00616E17" w:rsidRDefault="00584233" w:rsidP="00584233">
            <w:pPr>
              <w:jc w:val="center"/>
              <w:rPr>
                <w:rFonts w:cs="Calibri"/>
                <w:color w:val="000000"/>
                <w:sz w:val="22"/>
                <w:szCs w:val="22"/>
              </w:rPr>
            </w:pPr>
            <w:r w:rsidRPr="00616E17">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7691C73" w14:textId="77777777" w:rsidR="00584233" w:rsidRPr="00616E17" w:rsidRDefault="00584233" w:rsidP="00616E17">
            <w:pPr>
              <w:jc w:val="right"/>
              <w:rPr>
                <w:rFonts w:cs="Calibri"/>
                <w:color w:val="000000"/>
                <w:sz w:val="22"/>
                <w:szCs w:val="22"/>
              </w:rPr>
            </w:pPr>
            <w:r w:rsidRPr="00616E17">
              <w:rPr>
                <w:color w:val="000000"/>
                <w:sz w:val="22"/>
              </w:rPr>
              <w:t xml:space="preserve"> $ 30.000,00 </w:t>
            </w:r>
          </w:p>
        </w:tc>
      </w:tr>
      <w:tr w:rsidR="00584233" w:rsidRPr="00616E17" w14:paraId="65A7E11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E1C1E5" w14:textId="77777777" w:rsidR="00584233" w:rsidRPr="00616E17" w:rsidRDefault="00584233" w:rsidP="00584233">
            <w:pPr>
              <w:rPr>
                <w:rFonts w:cs="Calibri"/>
                <w:b/>
                <w:bCs/>
                <w:color w:val="000000"/>
                <w:sz w:val="22"/>
                <w:szCs w:val="22"/>
              </w:rPr>
            </w:pPr>
            <w:r w:rsidRPr="00616E17">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1D81AED" w14:textId="77777777" w:rsidR="00584233" w:rsidRPr="00616E17" w:rsidRDefault="00584233" w:rsidP="00584233">
            <w:pPr>
              <w:rPr>
                <w:rFonts w:cs="Calibri"/>
                <w:color w:val="000000"/>
                <w:sz w:val="22"/>
                <w:szCs w:val="22"/>
              </w:rPr>
            </w:pPr>
            <w:r w:rsidRPr="00616E17">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8DBA6F" w14:textId="76207CDC" w:rsidR="00584233" w:rsidRPr="00616E17" w:rsidRDefault="00616E17" w:rsidP="00584233">
            <w:pPr>
              <w:jc w:val="center"/>
              <w:rPr>
                <w:rFonts w:cs="Calibri"/>
                <w:color w:val="000000"/>
                <w:sz w:val="22"/>
                <w:szCs w:val="22"/>
              </w:rPr>
            </w:pPr>
            <w:r w:rsidRPr="00616E17">
              <w:rPr>
                <w:color w:val="000000"/>
                <w:sz w:val="22"/>
              </w:rPr>
              <w:t xml:space="preserve">$ </w:t>
            </w:r>
            <w:r w:rsidR="00584233" w:rsidRPr="00616E17">
              <w:rPr>
                <w:color w:val="000000"/>
                <w:sz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1A3600FA" w14:textId="77777777" w:rsidR="00584233" w:rsidRPr="00616E17" w:rsidRDefault="00584233" w:rsidP="00584233">
            <w:pPr>
              <w:jc w:val="center"/>
              <w:rPr>
                <w:rFonts w:cs="Calibri"/>
                <w:color w:val="000000"/>
                <w:sz w:val="22"/>
                <w:szCs w:val="22"/>
              </w:rPr>
            </w:pPr>
            <w:r w:rsidRPr="00616E17">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4D049B1" w14:textId="3578B8EA" w:rsidR="00584233" w:rsidRPr="00616E17" w:rsidRDefault="00616E17" w:rsidP="00616E17">
            <w:pPr>
              <w:jc w:val="right"/>
              <w:rPr>
                <w:rFonts w:cs="Calibri"/>
                <w:color w:val="000000"/>
                <w:sz w:val="22"/>
                <w:szCs w:val="22"/>
              </w:rPr>
            </w:pPr>
            <w:r w:rsidRPr="00616E17">
              <w:rPr>
                <w:color w:val="000000"/>
                <w:sz w:val="22"/>
              </w:rPr>
              <w:t xml:space="preserve">$ </w:t>
            </w:r>
            <w:r w:rsidR="00584233" w:rsidRPr="00616E17">
              <w:rPr>
                <w:color w:val="000000"/>
                <w:sz w:val="22"/>
              </w:rPr>
              <w:t>20.000,00</w:t>
            </w:r>
          </w:p>
        </w:tc>
      </w:tr>
      <w:tr w:rsidR="00584233" w:rsidRPr="00616E17" w14:paraId="4F77E8E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4732EBB" w14:textId="77777777" w:rsidR="00584233" w:rsidRPr="00616E17" w:rsidRDefault="00584233" w:rsidP="00584233">
            <w:pPr>
              <w:rPr>
                <w:rFonts w:cs="Calibri"/>
                <w:b/>
                <w:bCs/>
                <w:color w:val="000000"/>
                <w:sz w:val="22"/>
                <w:szCs w:val="22"/>
              </w:rPr>
            </w:pPr>
            <w:r w:rsidRPr="00616E17">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D4B40C" w14:textId="77777777" w:rsidR="00584233" w:rsidRPr="00616E17" w:rsidRDefault="00584233" w:rsidP="00584233">
            <w:pPr>
              <w:rPr>
                <w:rFonts w:cs="Calibri"/>
                <w:color w:val="000000"/>
                <w:sz w:val="22"/>
                <w:szCs w:val="22"/>
              </w:rPr>
            </w:pPr>
            <w:r w:rsidRPr="00616E17">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0BEA6D" w14:textId="22946114" w:rsidR="00584233" w:rsidRPr="00616E17" w:rsidRDefault="00584233" w:rsidP="00584233">
            <w:pPr>
              <w:jc w:val="center"/>
              <w:rPr>
                <w:rFonts w:cs="Calibri"/>
                <w:color w:val="000000"/>
                <w:sz w:val="22"/>
                <w:szCs w:val="22"/>
              </w:rPr>
            </w:pPr>
            <w:r w:rsidRPr="00616E17">
              <w:rPr>
                <w:color w:val="000000"/>
                <w:sz w:val="22"/>
              </w:rPr>
              <w:t>$</w:t>
            </w:r>
            <w:r w:rsidR="00616E17">
              <w:rPr>
                <w:color w:val="000000"/>
                <w:sz w:val="22"/>
              </w:rPr>
              <w:t xml:space="preserve"> </w:t>
            </w:r>
            <w:r w:rsidRPr="00616E17">
              <w:rPr>
                <w:color w:val="000000"/>
                <w:sz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5C2D4F09" w14:textId="77777777" w:rsidR="00584233" w:rsidRPr="00616E17" w:rsidRDefault="00584233" w:rsidP="00584233">
            <w:pPr>
              <w:jc w:val="center"/>
              <w:rPr>
                <w:rFonts w:cs="Calibri"/>
                <w:color w:val="000000"/>
                <w:sz w:val="22"/>
                <w:szCs w:val="22"/>
              </w:rPr>
            </w:pPr>
            <w:r w:rsidRPr="00616E17">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513DEB47" w14:textId="77777777" w:rsidR="00584233" w:rsidRPr="00616E17" w:rsidRDefault="00584233" w:rsidP="00616E17">
            <w:pPr>
              <w:jc w:val="right"/>
              <w:rPr>
                <w:rFonts w:cs="Calibri"/>
                <w:color w:val="000000"/>
                <w:sz w:val="22"/>
                <w:szCs w:val="22"/>
              </w:rPr>
            </w:pPr>
            <w:r w:rsidRPr="00616E17">
              <w:rPr>
                <w:color w:val="000000"/>
                <w:sz w:val="22"/>
              </w:rPr>
              <w:t xml:space="preserve"> $ 17.500,00 </w:t>
            </w:r>
          </w:p>
        </w:tc>
      </w:tr>
      <w:tr w:rsidR="00584233" w:rsidRPr="00616E17" w14:paraId="63404D6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2F6F50" w14:textId="77777777" w:rsidR="00584233" w:rsidRPr="00616E17" w:rsidRDefault="00584233" w:rsidP="00584233">
            <w:pPr>
              <w:rPr>
                <w:rFonts w:cs="Calibri"/>
                <w:b/>
                <w:bCs/>
                <w:color w:val="000000"/>
                <w:sz w:val="22"/>
                <w:szCs w:val="22"/>
              </w:rPr>
            </w:pPr>
            <w:r w:rsidRPr="00616E17">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CE3824" w14:textId="77777777" w:rsidR="00584233" w:rsidRPr="00616E17" w:rsidRDefault="00584233" w:rsidP="00584233">
            <w:pPr>
              <w:rPr>
                <w:rFonts w:cs="Calibri"/>
                <w:color w:val="000000"/>
                <w:sz w:val="22"/>
                <w:szCs w:val="22"/>
              </w:rPr>
            </w:pPr>
            <w:r w:rsidRPr="00616E17">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64C7C05" w14:textId="315D027A" w:rsidR="00584233" w:rsidRPr="00616E17" w:rsidRDefault="00584233" w:rsidP="00584233">
            <w:pPr>
              <w:jc w:val="center"/>
              <w:rPr>
                <w:rFonts w:cs="Calibri"/>
                <w:color w:val="000000"/>
                <w:sz w:val="22"/>
                <w:szCs w:val="22"/>
              </w:rPr>
            </w:pPr>
            <w:r w:rsidRPr="00616E17">
              <w:rPr>
                <w:color w:val="000000"/>
                <w:sz w:val="22"/>
              </w:rPr>
              <w:t>$</w:t>
            </w:r>
            <w:r w:rsidR="00616E17">
              <w:rPr>
                <w:color w:val="000000"/>
                <w:sz w:val="22"/>
              </w:rPr>
              <w:t xml:space="preserve"> </w:t>
            </w:r>
            <w:r w:rsidRPr="00616E17">
              <w:rPr>
                <w:color w:val="000000"/>
                <w:sz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0F3E9579" w14:textId="77777777" w:rsidR="00584233" w:rsidRPr="00616E17" w:rsidRDefault="00584233" w:rsidP="00584233">
            <w:pPr>
              <w:jc w:val="center"/>
              <w:rPr>
                <w:rFonts w:cs="Calibri"/>
                <w:color w:val="000000"/>
                <w:sz w:val="22"/>
                <w:szCs w:val="22"/>
              </w:rPr>
            </w:pPr>
            <w:r w:rsidRPr="00616E17">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EF90BA3" w14:textId="717BCD36" w:rsidR="00584233" w:rsidRPr="00616E17" w:rsidRDefault="00584233" w:rsidP="00616E17">
            <w:pPr>
              <w:jc w:val="right"/>
              <w:rPr>
                <w:rFonts w:cs="Calibri"/>
                <w:color w:val="000000"/>
                <w:sz w:val="22"/>
                <w:szCs w:val="22"/>
              </w:rPr>
            </w:pPr>
            <w:r w:rsidRPr="00616E17">
              <w:rPr>
                <w:color w:val="000000"/>
                <w:sz w:val="22"/>
              </w:rPr>
              <w:t xml:space="preserve"> $</w:t>
            </w:r>
            <w:r w:rsidR="00616E17">
              <w:rPr>
                <w:color w:val="000000"/>
                <w:sz w:val="22"/>
              </w:rPr>
              <w:t xml:space="preserve"> </w:t>
            </w:r>
            <w:r w:rsidRPr="00616E17">
              <w:rPr>
                <w:color w:val="000000"/>
                <w:sz w:val="22"/>
              </w:rPr>
              <w:t xml:space="preserve">85.000,00 </w:t>
            </w:r>
          </w:p>
        </w:tc>
      </w:tr>
      <w:tr w:rsidR="00584233" w:rsidRPr="00616E17" w14:paraId="77E97B8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4E60C29" w14:textId="77777777" w:rsidR="00584233" w:rsidRPr="00616E17" w:rsidRDefault="00584233" w:rsidP="00584233">
            <w:pPr>
              <w:rPr>
                <w:rFonts w:cs="Calibri"/>
                <w:b/>
                <w:bCs/>
                <w:color w:val="000000"/>
                <w:sz w:val="22"/>
                <w:szCs w:val="22"/>
              </w:rPr>
            </w:pPr>
            <w:r w:rsidRPr="00616E17">
              <w:rPr>
                <w:b/>
                <w:color w:val="000000"/>
                <w:sz w:val="22"/>
              </w:rPr>
              <w:t>Arbeitskraft</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D4D05" w14:textId="77777777" w:rsidR="00584233" w:rsidRPr="00616E17" w:rsidRDefault="00584233" w:rsidP="00584233">
            <w:pPr>
              <w:rPr>
                <w:rFonts w:cs="Calibri"/>
                <w:color w:val="000000"/>
                <w:sz w:val="22"/>
                <w:szCs w:val="22"/>
              </w:rPr>
            </w:pPr>
            <w:r w:rsidRPr="00616E17">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30A7A3" w14:textId="5834BD5D" w:rsidR="00584233" w:rsidRPr="00616E17" w:rsidRDefault="00584233" w:rsidP="00584233">
            <w:pPr>
              <w:jc w:val="center"/>
              <w:rPr>
                <w:rFonts w:cs="Calibri"/>
                <w:color w:val="000000"/>
                <w:sz w:val="22"/>
                <w:szCs w:val="22"/>
              </w:rPr>
            </w:pPr>
            <w:r w:rsidRPr="00616E17">
              <w:rPr>
                <w:color w:val="000000"/>
                <w:sz w:val="22"/>
              </w:rPr>
              <w:t>$</w:t>
            </w:r>
            <w:r w:rsidR="00616E17">
              <w:rPr>
                <w:color w:val="000000"/>
                <w:sz w:val="22"/>
              </w:rPr>
              <w:t xml:space="preserve"> </w:t>
            </w:r>
            <w:r w:rsidRPr="00616E17">
              <w:rPr>
                <w:color w:val="000000"/>
                <w:sz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299BE492" w14:textId="77777777" w:rsidR="00584233" w:rsidRPr="00616E17" w:rsidRDefault="00584233" w:rsidP="00584233">
            <w:pPr>
              <w:jc w:val="center"/>
              <w:rPr>
                <w:rFonts w:cs="Calibri"/>
                <w:color w:val="000000"/>
                <w:sz w:val="22"/>
                <w:szCs w:val="22"/>
              </w:rPr>
            </w:pPr>
            <w:r w:rsidRPr="00616E17">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C9C6C09" w14:textId="77777777" w:rsidR="00584233" w:rsidRPr="00616E17" w:rsidRDefault="00584233" w:rsidP="00616E17">
            <w:pPr>
              <w:jc w:val="right"/>
              <w:rPr>
                <w:rFonts w:cs="Calibri"/>
                <w:color w:val="000000"/>
                <w:sz w:val="22"/>
                <w:szCs w:val="22"/>
              </w:rPr>
            </w:pPr>
            <w:r w:rsidRPr="00616E17">
              <w:rPr>
                <w:color w:val="000000"/>
                <w:sz w:val="22"/>
              </w:rPr>
              <w:t xml:space="preserve"> $ 14.550,00 </w:t>
            </w:r>
          </w:p>
        </w:tc>
      </w:tr>
      <w:tr w:rsidR="00584233" w:rsidRPr="00616E17" w14:paraId="64E63B9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3358160" w14:textId="77777777" w:rsidR="00584233" w:rsidRPr="00616E17" w:rsidRDefault="00584233" w:rsidP="00584233">
            <w:pPr>
              <w:rPr>
                <w:rFonts w:cs="Calibri"/>
                <w:b/>
                <w:bCs/>
                <w:color w:val="000000"/>
                <w:sz w:val="22"/>
                <w:szCs w:val="22"/>
              </w:rPr>
            </w:pPr>
            <w:r w:rsidRPr="00616E17">
              <w:rPr>
                <w:b/>
                <w:color w:val="000000"/>
                <w:sz w:val="22"/>
              </w:rPr>
              <w:t>Betriebsmittel</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6B11FB5" w14:textId="77777777" w:rsidR="00584233" w:rsidRPr="00616E17" w:rsidRDefault="00584233" w:rsidP="00584233">
            <w:pPr>
              <w:rPr>
                <w:rFonts w:cs="Calibri"/>
                <w:color w:val="000000"/>
                <w:sz w:val="22"/>
                <w:szCs w:val="22"/>
              </w:rPr>
            </w:pPr>
            <w:r w:rsidRPr="00616E17">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1A48CF" w14:textId="7A5177B7" w:rsidR="00584233" w:rsidRPr="00616E17" w:rsidRDefault="00584233" w:rsidP="00584233">
            <w:pPr>
              <w:jc w:val="center"/>
              <w:rPr>
                <w:rFonts w:cs="Calibri"/>
                <w:color w:val="000000"/>
                <w:sz w:val="22"/>
                <w:szCs w:val="22"/>
              </w:rPr>
            </w:pPr>
            <w:r w:rsidRPr="00616E17">
              <w:rPr>
                <w:color w:val="000000"/>
                <w:sz w:val="22"/>
              </w:rPr>
              <w:t>$</w:t>
            </w:r>
            <w:r w:rsidR="00616E17">
              <w:rPr>
                <w:color w:val="000000"/>
                <w:sz w:val="22"/>
              </w:rPr>
              <w:t xml:space="preserve"> </w:t>
            </w:r>
            <w:r w:rsidRPr="00616E17">
              <w:rPr>
                <w:color w:val="000000"/>
                <w:sz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F67EFCF" w14:textId="77777777" w:rsidR="00584233" w:rsidRPr="00616E17" w:rsidRDefault="00584233" w:rsidP="00584233">
            <w:pPr>
              <w:jc w:val="center"/>
              <w:rPr>
                <w:rFonts w:cs="Calibri"/>
                <w:color w:val="000000"/>
                <w:sz w:val="22"/>
                <w:szCs w:val="22"/>
              </w:rPr>
            </w:pPr>
            <w:r w:rsidRPr="00616E17">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167C465" w14:textId="226AAD01" w:rsidR="00584233" w:rsidRPr="00616E17" w:rsidRDefault="00584233" w:rsidP="00616E17">
            <w:pPr>
              <w:jc w:val="right"/>
              <w:rPr>
                <w:rFonts w:cs="Calibri"/>
                <w:color w:val="000000"/>
                <w:sz w:val="22"/>
                <w:szCs w:val="22"/>
              </w:rPr>
            </w:pPr>
            <w:r w:rsidRPr="00616E17">
              <w:rPr>
                <w:color w:val="000000"/>
                <w:sz w:val="22"/>
              </w:rPr>
              <w:t xml:space="preserve"> $</w:t>
            </w:r>
            <w:r w:rsidR="00616E17">
              <w:rPr>
                <w:color w:val="000000"/>
                <w:sz w:val="22"/>
              </w:rPr>
              <w:t xml:space="preserve"> </w:t>
            </w:r>
            <w:r w:rsidRPr="00616E17">
              <w:rPr>
                <w:color w:val="000000"/>
                <w:sz w:val="22"/>
              </w:rPr>
              <w:t xml:space="preserve">17.850,00 </w:t>
            </w:r>
          </w:p>
        </w:tc>
      </w:tr>
      <w:tr w:rsidR="00584233" w:rsidRPr="00616E17" w14:paraId="4FAFAC97" w14:textId="77777777" w:rsidTr="00CB7EE4">
        <w:trPr>
          <w:trHeight w:val="504"/>
        </w:trPr>
        <w:tc>
          <w:tcPr>
            <w:tcW w:w="2335" w:type="dxa"/>
            <w:tcBorders>
              <w:top w:val="nil"/>
              <w:left w:val="nil"/>
              <w:bottom w:val="nil"/>
              <w:right w:val="nil"/>
            </w:tcBorders>
            <w:shd w:val="clear" w:color="000000" w:fill="FFFFFF"/>
            <w:vAlign w:val="bottom"/>
            <w:hideMark/>
          </w:tcPr>
          <w:p w14:paraId="6F8A0FEF" w14:textId="77777777" w:rsidR="00584233" w:rsidRPr="00616E17" w:rsidRDefault="00584233" w:rsidP="00584233">
            <w:pPr>
              <w:rPr>
                <w:rFonts w:cs="Calibri"/>
                <w:color w:val="000000"/>
                <w:szCs w:val="20"/>
              </w:rPr>
            </w:pPr>
            <w:r w:rsidRPr="00616E17">
              <w:rPr>
                <w:color w:val="000000"/>
              </w:rPr>
              <w:t> </w:t>
            </w:r>
          </w:p>
        </w:tc>
        <w:tc>
          <w:tcPr>
            <w:tcW w:w="3625" w:type="dxa"/>
            <w:tcBorders>
              <w:top w:val="nil"/>
              <w:left w:val="nil"/>
              <w:bottom w:val="nil"/>
              <w:right w:val="nil"/>
            </w:tcBorders>
            <w:shd w:val="clear" w:color="000000" w:fill="FFFFFF"/>
            <w:vAlign w:val="bottom"/>
            <w:hideMark/>
          </w:tcPr>
          <w:p w14:paraId="1E92477A" w14:textId="77777777" w:rsidR="00584233" w:rsidRPr="00616E17" w:rsidRDefault="00584233" w:rsidP="00584233">
            <w:pPr>
              <w:rPr>
                <w:rFonts w:cs="Calibri"/>
                <w:color w:val="000000"/>
                <w:szCs w:val="20"/>
              </w:rPr>
            </w:pPr>
            <w:r w:rsidRPr="00616E17">
              <w:rPr>
                <w:color w:val="000000"/>
              </w:rPr>
              <w:t> </w:t>
            </w:r>
          </w:p>
        </w:tc>
        <w:tc>
          <w:tcPr>
            <w:tcW w:w="3035" w:type="dxa"/>
            <w:tcBorders>
              <w:top w:val="nil"/>
              <w:left w:val="nil"/>
              <w:bottom w:val="nil"/>
              <w:right w:val="nil"/>
            </w:tcBorders>
            <w:shd w:val="clear" w:color="000000" w:fill="FFFFFF"/>
            <w:vAlign w:val="bottom"/>
            <w:hideMark/>
          </w:tcPr>
          <w:p w14:paraId="6CCCCC57" w14:textId="77777777" w:rsidR="00584233" w:rsidRPr="00616E17" w:rsidRDefault="00584233" w:rsidP="00584233">
            <w:pPr>
              <w:rPr>
                <w:rFonts w:cs="Calibri"/>
                <w:color w:val="000000"/>
                <w:szCs w:val="20"/>
              </w:rPr>
            </w:pPr>
            <w:r w:rsidRPr="00616E17">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7C80837" w14:textId="77777777" w:rsidR="00584233" w:rsidRPr="00616E17" w:rsidRDefault="00584233" w:rsidP="00584233">
            <w:pPr>
              <w:jc w:val="right"/>
              <w:rPr>
                <w:rFonts w:cs="Calibri"/>
                <w:color w:val="000000"/>
                <w:szCs w:val="20"/>
              </w:rPr>
            </w:pPr>
            <w:r w:rsidRPr="00616E17">
              <w:rPr>
                <w:color w:val="000000"/>
              </w:rPr>
              <w:t>GESAMTKOSTEN</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FEFDAF5" w14:textId="77777777" w:rsidR="00584233" w:rsidRPr="00616E17" w:rsidRDefault="00584233" w:rsidP="00616E17">
            <w:pPr>
              <w:jc w:val="right"/>
              <w:rPr>
                <w:rFonts w:cs="Calibri"/>
                <w:color w:val="000000"/>
                <w:sz w:val="22"/>
                <w:szCs w:val="22"/>
              </w:rPr>
            </w:pPr>
            <w:r w:rsidRPr="00616E17">
              <w:rPr>
                <w:color w:val="000000"/>
                <w:sz w:val="22"/>
              </w:rPr>
              <w:t xml:space="preserve"> $ 184.900,00 </w:t>
            </w:r>
          </w:p>
        </w:tc>
      </w:tr>
    </w:tbl>
    <w:p w14:paraId="217CF08D" w14:textId="77777777" w:rsidR="00CB7EE4" w:rsidRPr="00616E17" w:rsidRDefault="00CB7EE4" w:rsidP="00CB7EE4">
      <w:pPr>
        <w:spacing w:line="276" w:lineRule="auto"/>
        <w:outlineLvl w:val="0"/>
        <w:rPr>
          <w:bCs/>
          <w:color w:val="000000" w:themeColor="text1"/>
          <w:sz w:val="28"/>
          <w:szCs w:val="28"/>
        </w:rPr>
      </w:pPr>
    </w:p>
    <w:p w14:paraId="512526F1" w14:textId="77777777" w:rsidR="00CB7EE4" w:rsidRPr="00616E17" w:rsidRDefault="00CB7EE4" w:rsidP="00CB7EE4">
      <w:pPr>
        <w:spacing w:line="276" w:lineRule="auto"/>
        <w:outlineLvl w:val="0"/>
        <w:rPr>
          <w:bCs/>
          <w:color w:val="000000" w:themeColor="text1"/>
          <w:sz w:val="28"/>
          <w:szCs w:val="28"/>
        </w:rPr>
      </w:pPr>
      <w:r w:rsidRPr="00616E17">
        <w:rPr>
          <w:color w:val="000000" w:themeColor="text1"/>
          <w:sz w:val="28"/>
        </w:rPr>
        <w:t>VORTEILE UND KUNDEN</w:t>
      </w:r>
    </w:p>
    <w:tbl>
      <w:tblPr>
        <w:tblW w:w="14400" w:type="dxa"/>
        <w:tblLook w:val="04A0" w:firstRow="1" w:lastRow="0" w:firstColumn="1" w:lastColumn="0" w:noHBand="0" w:noVBand="1"/>
      </w:tblPr>
      <w:tblGrid>
        <w:gridCol w:w="2181"/>
        <w:gridCol w:w="12219"/>
      </w:tblGrid>
      <w:tr w:rsidR="00CB7EE4" w:rsidRPr="00616E17" w14:paraId="7E5657C2"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953BD9A" w14:textId="77777777" w:rsidR="00CB7EE4" w:rsidRPr="00616E17" w:rsidRDefault="00CB7EE4" w:rsidP="0062041A">
            <w:pPr>
              <w:rPr>
                <w:rFonts w:cs="Calibri"/>
                <w:color w:val="000000"/>
                <w:sz w:val="24"/>
              </w:rPr>
            </w:pPr>
            <w:r w:rsidRPr="00616E17">
              <w:rPr>
                <w:color w:val="000000"/>
                <w:sz w:val="24"/>
              </w:rPr>
              <w:t>PROZESSINHABER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9D6C73" w14:textId="77777777" w:rsidR="00CB7EE4" w:rsidRPr="00616E17" w:rsidRDefault="00CB7EE4" w:rsidP="0062041A">
            <w:pPr>
              <w:rPr>
                <w:rFonts w:cs="Calibri"/>
                <w:color w:val="000000"/>
                <w:szCs w:val="20"/>
              </w:rPr>
            </w:pPr>
            <w:r w:rsidRPr="00616E17">
              <w:rPr>
                <w:color w:val="000000"/>
              </w:rPr>
              <w:t> </w:t>
            </w:r>
          </w:p>
        </w:tc>
      </w:tr>
      <w:tr w:rsidR="00CB7EE4" w:rsidRPr="00616E17" w14:paraId="794BF44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171A177" w14:textId="77777777" w:rsidR="00CB7EE4" w:rsidRPr="00616E17" w:rsidRDefault="00CB7EE4" w:rsidP="0062041A">
            <w:pPr>
              <w:rPr>
                <w:rFonts w:cs="Calibri"/>
                <w:color w:val="000000"/>
                <w:sz w:val="24"/>
              </w:rPr>
            </w:pPr>
            <w:r w:rsidRPr="00616E17">
              <w:rPr>
                <w:color w:val="000000"/>
                <w:sz w:val="24"/>
              </w:rPr>
              <w:t>WICHTIGE STAKEHOLDER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F4C32F7" w14:textId="77777777" w:rsidR="00CB7EE4" w:rsidRPr="00616E17" w:rsidRDefault="00CB7EE4" w:rsidP="0062041A">
            <w:pPr>
              <w:rPr>
                <w:rFonts w:cs="Calibri"/>
                <w:color w:val="000000"/>
                <w:szCs w:val="20"/>
              </w:rPr>
            </w:pPr>
            <w:r w:rsidRPr="00616E17">
              <w:rPr>
                <w:color w:val="000000"/>
              </w:rPr>
              <w:t> </w:t>
            </w:r>
          </w:p>
        </w:tc>
      </w:tr>
      <w:tr w:rsidR="00CB7EE4" w:rsidRPr="00616E17" w14:paraId="604FCD4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E87EF2" w14:textId="77777777" w:rsidR="00CB7EE4" w:rsidRPr="00616E17" w:rsidRDefault="00CB7EE4" w:rsidP="0062041A">
            <w:pPr>
              <w:rPr>
                <w:rFonts w:cs="Calibri"/>
                <w:color w:val="000000"/>
                <w:sz w:val="24"/>
              </w:rPr>
            </w:pPr>
            <w:r w:rsidRPr="00616E17">
              <w:rPr>
                <w:color w:val="000000"/>
                <w:sz w:val="24"/>
              </w:rPr>
              <w:t>ENDKUNDE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AFAAD" w14:textId="77777777" w:rsidR="00CB7EE4" w:rsidRPr="00616E17" w:rsidRDefault="00CB7EE4" w:rsidP="0062041A">
            <w:pPr>
              <w:rPr>
                <w:rFonts w:cs="Calibri"/>
                <w:color w:val="000000"/>
                <w:szCs w:val="20"/>
              </w:rPr>
            </w:pPr>
            <w:r w:rsidRPr="00616E17">
              <w:rPr>
                <w:color w:val="000000"/>
              </w:rPr>
              <w:t> </w:t>
            </w:r>
          </w:p>
        </w:tc>
      </w:tr>
      <w:tr w:rsidR="00CB7EE4" w:rsidRPr="00616E17" w14:paraId="799F0F4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0834EE5" w14:textId="77777777" w:rsidR="00CB7EE4" w:rsidRPr="00616E17" w:rsidRDefault="00CB7EE4" w:rsidP="0062041A">
            <w:pPr>
              <w:rPr>
                <w:rFonts w:cs="Calibri"/>
                <w:color w:val="000000"/>
                <w:sz w:val="24"/>
              </w:rPr>
            </w:pPr>
            <w:r w:rsidRPr="00616E17">
              <w:rPr>
                <w:color w:val="000000"/>
                <w:sz w:val="24"/>
              </w:rPr>
              <w:t>ERWARTETE VORTEILE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769E2D" w14:textId="77777777" w:rsidR="00CB7EE4" w:rsidRPr="00616E17" w:rsidRDefault="00CB7EE4" w:rsidP="0062041A">
            <w:pPr>
              <w:rPr>
                <w:rFonts w:cs="Calibri"/>
                <w:color w:val="000000"/>
                <w:szCs w:val="20"/>
              </w:rPr>
            </w:pPr>
            <w:r w:rsidRPr="00616E17">
              <w:rPr>
                <w:color w:val="000000"/>
              </w:rPr>
              <w:t> </w:t>
            </w:r>
          </w:p>
        </w:tc>
      </w:tr>
    </w:tbl>
    <w:p w14:paraId="6619ABB2" w14:textId="77777777" w:rsidR="008F07BB" w:rsidRPr="00616E17" w:rsidRDefault="008F07BB" w:rsidP="00584233">
      <w:pPr>
        <w:spacing w:line="276" w:lineRule="auto"/>
        <w:outlineLvl w:val="0"/>
        <w:rPr>
          <w:bCs/>
          <w:color w:val="000000" w:themeColor="text1"/>
          <w:sz w:val="28"/>
          <w:szCs w:val="28"/>
        </w:rPr>
        <w:sectPr w:rsidR="008F07BB" w:rsidRPr="00616E17" w:rsidSect="004C41F5">
          <w:pgSz w:w="15840" w:h="12240" w:orient="landscape"/>
          <w:pgMar w:top="459" w:right="720" w:bottom="189" w:left="576" w:header="720" w:footer="518" w:gutter="0"/>
          <w:cols w:space="720"/>
          <w:titlePg/>
          <w:docGrid w:linePitch="360"/>
        </w:sectPr>
      </w:pPr>
    </w:p>
    <w:p w14:paraId="01DCBF95" w14:textId="77777777" w:rsidR="00E1117B" w:rsidRPr="00616E17"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964"/>
        <w:gridCol w:w="1996"/>
        <w:gridCol w:w="2140"/>
        <w:gridCol w:w="3200"/>
        <w:gridCol w:w="3100"/>
      </w:tblGrid>
      <w:tr w:rsidR="00E1117B" w:rsidRPr="00616E17" w14:paraId="7AC534BE" w14:textId="77777777" w:rsidTr="00204F77">
        <w:trPr>
          <w:trHeight w:val="432"/>
        </w:trPr>
        <w:tc>
          <w:tcPr>
            <w:tcW w:w="3964"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AE6A88" w14:textId="77777777" w:rsidR="00E1117B" w:rsidRPr="00616E17" w:rsidRDefault="00E1117B" w:rsidP="00E1117B">
            <w:pPr>
              <w:rPr>
                <w:rFonts w:cs="Calibri"/>
                <w:b/>
                <w:bCs/>
                <w:color w:val="000000"/>
                <w:sz w:val="18"/>
                <w:szCs w:val="18"/>
              </w:rPr>
            </w:pPr>
            <w:r w:rsidRPr="00616E17">
              <w:rPr>
                <w:b/>
                <w:color w:val="000000"/>
                <w:sz w:val="18"/>
              </w:rPr>
              <w:t>ART DES VORTEILS</w:t>
            </w:r>
          </w:p>
        </w:tc>
        <w:tc>
          <w:tcPr>
            <w:tcW w:w="7336"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A39AE1D" w14:textId="77777777" w:rsidR="00E1117B" w:rsidRPr="00616E17" w:rsidRDefault="00E1117B" w:rsidP="00E1117B">
            <w:pPr>
              <w:rPr>
                <w:rFonts w:cs="Calibri"/>
                <w:b/>
                <w:bCs/>
                <w:color w:val="000000"/>
                <w:sz w:val="18"/>
                <w:szCs w:val="18"/>
              </w:rPr>
            </w:pPr>
            <w:r w:rsidRPr="00616E17">
              <w:rPr>
                <w:b/>
                <w:color w:val="000000"/>
                <w:sz w:val="18"/>
              </w:rPr>
              <w:t>SCHÄTZUNGSGRUNDLAGE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1D95CAD" w14:textId="77777777" w:rsidR="00E1117B" w:rsidRPr="00616E17" w:rsidRDefault="00E1117B" w:rsidP="00E1117B">
            <w:pPr>
              <w:jc w:val="center"/>
              <w:rPr>
                <w:rFonts w:cs="Calibri"/>
                <w:b/>
                <w:bCs/>
                <w:color w:val="000000"/>
                <w:sz w:val="18"/>
                <w:szCs w:val="18"/>
              </w:rPr>
            </w:pPr>
            <w:r w:rsidRPr="00616E17">
              <w:rPr>
                <w:b/>
                <w:color w:val="000000"/>
                <w:sz w:val="18"/>
              </w:rPr>
              <w:t>GESCHÄTZTER VORTEIL</w:t>
            </w:r>
          </w:p>
        </w:tc>
      </w:tr>
      <w:tr w:rsidR="00055E0E" w:rsidRPr="00616E17" w14:paraId="4E24B7EC" w14:textId="77777777" w:rsidTr="00204F7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A85680D" w14:textId="72C48AF0" w:rsidR="00055E0E" w:rsidRPr="00616E17" w:rsidRDefault="00055E0E" w:rsidP="00055E0E">
            <w:pPr>
              <w:rPr>
                <w:rFonts w:cs="Calibri"/>
                <w:b/>
                <w:bCs/>
                <w:color w:val="000000"/>
                <w:sz w:val="22"/>
                <w:szCs w:val="22"/>
              </w:rPr>
            </w:pPr>
            <w:r w:rsidRPr="00616E17">
              <w:rPr>
                <w:b/>
                <w:color w:val="000000"/>
                <w:sz w:val="22"/>
              </w:rPr>
              <w:t>Spezifische Kosteneinsparungen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6AF5A917" w14:textId="77777777" w:rsidR="00055E0E" w:rsidRPr="00616E17" w:rsidRDefault="00055E0E" w:rsidP="00055E0E">
            <w:pPr>
              <w:rPr>
                <w:rFonts w:cs="Calibri"/>
                <w:color w:val="000000"/>
                <w:szCs w:val="20"/>
              </w:rPr>
            </w:pPr>
            <w:r w:rsidRPr="00616E17">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D64C69F" w14:textId="77777777" w:rsidR="00055E0E" w:rsidRPr="00616E17" w:rsidRDefault="00055E0E" w:rsidP="00055E0E">
            <w:pPr>
              <w:jc w:val="right"/>
              <w:rPr>
                <w:rFonts w:cs="Calibri"/>
                <w:color w:val="000000"/>
                <w:sz w:val="22"/>
                <w:szCs w:val="22"/>
              </w:rPr>
            </w:pPr>
            <w:r w:rsidRPr="00616E17">
              <w:rPr>
                <w:color w:val="000000"/>
                <w:sz w:val="22"/>
              </w:rPr>
              <w:t xml:space="preserve"> $ 25.000,00 </w:t>
            </w:r>
          </w:p>
        </w:tc>
      </w:tr>
      <w:tr w:rsidR="00055E0E" w:rsidRPr="00616E17" w14:paraId="23DC9F1C" w14:textId="77777777" w:rsidTr="00204F7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71B0C3CE" w14:textId="6BC4EE74" w:rsidR="00055E0E" w:rsidRPr="00616E17" w:rsidRDefault="00055E0E" w:rsidP="00055E0E">
            <w:pPr>
              <w:rPr>
                <w:rFonts w:cs="Calibri"/>
                <w:b/>
                <w:bCs/>
                <w:color w:val="000000"/>
                <w:sz w:val="22"/>
                <w:szCs w:val="22"/>
              </w:rPr>
            </w:pPr>
            <w:r w:rsidRPr="00616E17">
              <w:rPr>
                <w:b/>
                <w:color w:val="000000"/>
                <w:sz w:val="22"/>
              </w:rPr>
              <w:t>Gesteigerter Umsatz</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554A555" w14:textId="77777777" w:rsidR="00055E0E" w:rsidRPr="00616E17" w:rsidRDefault="00055E0E" w:rsidP="00055E0E">
            <w:pPr>
              <w:rPr>
                <w:rFonts w:cs="Calibri"/>
                <w:color w:val="000000"/>
                <w:szCs w:val="20"/>
              </w:rPr>
            </w:pPr>
            <w:r w:rsidRPr="00616E17">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B576C25" w14:textId="77777777" w:rsidR="00055E0E" w:rsidRPr="00616E17" w:rsidRDefault="00055E0E" w:rsidP="00055E0E">
            <w:pPr>
              <w:jc w:val="right"/>
              <w:rPr>
                <w:rFonts w:cs="Calibri"/>
                <w:color w:val="000000"/>
                <w:sz w:val="22"/>
                <w:szCs w:val="22"/>
              </w:rPr>
            </w:pPr>
            <w:r w:rsidRPr="00616E17">
              <w:rPr>
                <w:color w:val="000000"/>
                <w:sz w:val="22"/>
              </w:rPr>
              <w:t xml:space="preserve"> $ 92.500,00 </w:t>
            </w:r>
          </w:p>
        </w:tc>
      </w:tr>
      <w:tr w:rsidR="00055E0E" w:rsidRPr="00616E17" w14:paraId="791F8CC6" w14:textId="77777777" w:rsidTr="00204F7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61D0BC94" w14:textId="08DC928D" w:rsidR="00055E0E" w:rsidRPr="00616E17" w:rsidRDefault="00055E0E" w:rsidP="00055E0E">
            <w:pPr>
              <w:rPr>
                <w:rFonts w:cs="Calibri"/>
                <w:b/>
                <w:bCs/>
                <w:color w:val="000000"/>
                <w:sz w:val="22"/>
                <w:szCs w:val="22"/>
              </w:rPr>
            </w:pPr>
            <w:r w:rsidRPr="00616E17">
              <w:rPr>
                <w:b/>
                <w:color w:val="000000"/>
                <w:sz w:val="22"/>
              </w:rPr>
              <w:t>Höhere Produktivität (Soft)</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FDF5794" w14:textId="77777777" w:rsidR="00055E0E" w:rsidRPr="00616E17" w:rsidRDefault="00055E0E" w:rsidP="00055E0E">
            <w:pPr>
              <w:rPr>
                <w:rFonts w:cs="Calibri"/>
                <w:color w:val="000000"/>
                <w:szCs w:val="20"/>
              </w:rPr>
            </w:pPr>
            <w:r w:rsidRPr="00616E17">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62F8C20" w14:textId="77777777" w:rsidR="00055E0E" w:rsidRPr="00616E17" w:rsidRDefault="00055E0E" w:rsidP="00055E0E">
            <w:pPr>
              <w:jc w:val="right"/>
              <w:rPr>
                <w:rFonts w:cs="Calibri"/>
                <w:color w:val="000000"/>
                <w:sz w:val="22"/>
                <w:szCs w:val="22"/>
              </w:rPr>
            </w:pPr>
            <w:r w:rsidRPr="00616E17">
              <w:rPr>
                <w:color w:val="000000"/>
                <w:sz w:val="22"/>
              </w:rPr>
              <w:t xml:space="preserve"> $ 17.500,00 </w:t>
            </w:r>
          </w:p>
        </w:tc>
      </w:tr>
      <w:tr w:rsidR="00055E0E" w:rsidRPr="00616E17" w14:paraId="19A95476" w14:textId="77777777" w:rsidTr="00204F7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4A689060" w14:textId="35B75826" w:rsidR="00055E0E" w:rsidRPr="00616E17" w:rsidRDefault="00055E0E" w:rsidP="00055E0E">
            <w:pPr>
              <w:rPr>
                <w:rFonts w:cs="Calibri"/>
                <w:b/>
                <w:bCs/>
                <w:color w:val="000000"/>
                <w:sz w:val="22"/>
                <w:szCs w:val="22"/>
              </w:rPr>
            </w:pPr>
            <w:r w:rsidRPr="00616E17">
              <w:rPr>
                <w:b/>
                <w:color w:val="000000"/>
                <w:sz w:val="22"/>
              </w:rPr>
              <w:t>Verbesserte Compliance</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287783E0" w14:textId="77777777" w:rsidR="00055E0E" w:rsidRPr="00616E17" w:rsidRDefault="00055E0E" w:rsidP="00055E0E">
            <w:pPr>
              <w:rPr>
                <w:rFonts w:cs="Calibri"/>
                <w:color w:val="000000"/>
                <w:szCs w:val="20"/>
              </w:rPr>
            </w:pPr>
            <w:r w:rsidRPr="00616E17">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C0AE96B" w14:textId="77777777" w:rsidR="00055E0E" w:rsidRPr="00616E17" w:rsidRDefault="00055E0E" w:rsidP="00055E0E">
            <w:pPr>
              <w:jc w:val="right"/>
              <w:rPr>
                <w:rFonts w:cs="Calibri"/>
                <w:color w:val="000000"/>
                <w:sz w:val="22"/>
                <w:szCs w:val="22"/>
              </w:rPr>
            </w:pPr>
            <w:r w:rsidRPr="00616E17">
              <w:rPr>
                <w:color w:val="000000"/>
                <w:sz w:val="22"/>
              </w:rPr>
              <w:t xml:space="preserve"> $ 12.000,00 </w:t>
            </w:r>
          </w:p>
        </w:tc>
      </w:tr>
      <w:tr w:rsidR="00055E0E" w:rsidRPr="00616E17" w14:paraId="7556E3E3" w14:textId="77777777" w:rsidTr="00204F7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1019FB40" w14:textId="635BD802" w:rsidR="00055E0E" w:rsidRPr="00616E17" w:rsidRDefault="00055E0E" w:rsidP="00055E0E">
            <w:pPr>
              <w:rPr>
                <w:rFonts w:cs="Calibri"/>
                <w:b/>
                <w:bCs/>
                <w:color w:val="000000"/>
                <w:sz w:val="22"/>
                <w:szCs w:val="22"/>
              </w:rPr>
            </w:pPr>
            <w:r w:rsidRPr="00616E17">
              <w:rPr>
                <w:b/>
                <w:color w:val="000000"/>
                <w:sz w:val="22"/>
              </w:rPr>
              <w:t>Verbesserte Entscheidungsfindung</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4FC88B8F" w14:textId="77777777" w:rsidR="00055E0E" w:rsidRPr="00616E17" w:rsidRDefault="00055E0E" w:rsidP="00055E0E">
            <w:pPr>
              <w:rPr>
                <w:rFonts w:cs="Calibri"/>
                <w:color w:val="000000"/>
                <w:szCs w:val="20"/>
              </w:rPr>
            </w:pPr>
            <w:r w:rsidRPr="00616E17">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EC776" w14:textId="77777777" w:rsidR="00055E0E" w:rsidRPr="00616E17" w:rsidRDefault="00055E0E" w:rsidP="00055E0E">
            <w:pPr>
              <w:jc w:val="right"/>
              <w:rPr>
                <w:rFonts w:cs="Calibri"/>
                <w:color w:val="000000"/>
                <w:sz w:val="22"/>
                <w:szCs w:val="22"/>
              </w:rPr>
            </w:pPr>
            <w:r w:rsidRPr="00616E17">
              <w:rPr>
                <w:color w:val="000000"/>
                <w:sz w:val="22"/>
              </w:rPr>
              <w:t xml:space="preserve"> $ 18.500,00 </w:t>
            </w:r>
          </w:p>
        </w:tc>
      </w:tr>
      <w:tr w:rsidR="00055E0E" w:rsidRPr="00616E17" w14:paraId="18C783F4" w14:textId="77777777" w:rsidTr="00204F77">
        <w:trPr>
          <w:trHeight w:val="504"/>
        </w:trPr>
        <w:tc>
          <w:tcPr>
            <w:tcW w:w="3964" w:type="dxa"/>
            <w:tcBorders>
              <w:top w:val="nil"/>
              <w:left w:val="single" w:sz="4" w:space="0" w:color="BFBFBF"/>
              <w:bottom w:val="single" w:sz="4" w:space="0" w:color="BFBFBF"/>
              <w:right w:val="double" w:sz="6" w:space="0" w:color="BFBFBF"/>
            </w:tcBorders>
            <w:shd w:val="clear" w:color="000000" w:fill="F2F2F2"/>
            <w:vAlign w:val="center"/>
            <w:hideMark/>
          </w:tcPr>
          <w:p w14:paraId="21717C7E" w14:textId="5D2A6673" w:rsidR="00055E0E" w:rsidRPr="00616E17" w:rsidRDefault="00055E0E" w:rsidP="00055E0E">
            <w:pPr>
              <w:rPr>
                <w:rFonts w:cs="Calibri"/>
                <w:b/>
                <w:bCs/>
                <w:color w:val="000000"/>
                <w:sz w:val="22"/>
                <w:szCs w:val="22"/>
              </w:rPr>
            </w:pPr>
            <w:r w:rsidRPr="00616E17">
              <w:rPr>
                <w:b/>
                <w:color w:val="000000"/>
                <w:sz w:val="22"/>
              </w:rPr>
              <w:t>Geringere Wartungskosten</w:t>
            </w:r>
          </w:p>
        </w:tc>
        <w:tc>
          <w:tcPr>
            <w:tcW w:w="7336" w:type="dxa"/>
            <w:gridSpan w:val="3"/>
            <w:tcBorders>
              <w:top w:val="single" w:sz="4" w:space="0" w:color="BFBFBF"/>
              <w:left w:val="nil"/>
              <w:bottom w:val="single" w:sz="4" w:space="0" w:color="BFBFBF"/>
              <w:right w:val="double" w:sz="6" w:space="0" w:color="BFBFBF"/>
            </w:tcBorders>
            <w:shd w:val="clear" w:color="auto" w:fill="auto"/>
            <w:vAlign w:val="center"/>
            <w:hideMark/>
          </w:tcPr>
          <w:p w14:paraId="19C1BF86" w14:textId="77777777" w:rsidR="00055E0E" w:rsidRPr="00616E17" w:rsidRDefault="00055E0E" w:rsidP="00055E0E">
            <w:pPr>
              <w:rPr>
                <w:rFonts w:cs="Calibri"/>
                <w:color w:val="000000"/>
                <w:szCs w:val="20"/>
              </w:rPr>
            </w:pPr>
            <w:r w:rsidRPr="00616E17">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DD31AD" w14:textId="77777777" w:rsidR="00055E0E" w:rsidRPr="00616E17" w:rsidRDefault="00055E0E" w:rsidP="00055E0E">
            <w:pPr>
              <w:jc w:val="right"/>
              <w:rPr>
                <w:rFonts w:cs="Calibri"/>
                <w:color w:val="000000"/>
                <w:sz w:val="22"/>
                <w:szCs w:val="22"/>
              </w:rPr>
            </w:pPr>
            <w:r w:rsidRPr="00616E17">
              <w:rPr>
                <w:color w:val="000000"/>
                <w:sz w:val="22"/>
              </w:rPr>
              <w:t xml:space="preserve"> $ 26.000,00 </w:t>
            </w:r>
          </w:p>
        </w:tc>
      </w:tr>
      <w:tr w:rsidR="00055E0E" w:rsidRPr="00616E17" w14:paraId="05BF05E6" w14:textId="77777777" w:rsidTr="00204F77">
        <w:trPr>
          <w:trHeight w:val="504"/>
        </w:trPr>
        <w:tc>
          <w:tcPr>
            <w:tcW w:w="3964" w:type="dxa"/>
            <w:tcBorders>
              <w:top w:val="nil"/>
              <w:left w:val="single" w:sz="4" w:space="0" w:color="BFBFBF"/>
              <w:bottom w:val="single" w:sz="8" w:space="0" w:color="BFBFBF"/>
              <w:right w:val="double" w:sz="6" w:space="0" w:color="BFBFBF"/>
            </w:tcBorders>
            <w:shd w:val="clear" w:color="000000" w:fill="F2F2F2"/>
            <w:vAlign w:val="center"/>
            <w:hideMark/>
          </w:tcPr>
          <w:p w14:paraId="391DF3C5" w14:textId="7A636F15" w:rsidR="00055E0E" w:rsidRPr="00616E17" w:rsidRDefault="00055E0E" w:rsidP="00055E0E">
            <w:pPr>
              <w:rPr>
                <w:rFonts w:cs="Calibri"/>
                <w:b/>
                <w:bCs/>
                <w:color w:val="000000"/>
                <w:sz w:val="22"/>
                <w:szCs w:val="22"/>
              </w:rPr>
            </w:pPr>
            <w:r w:rsidRPr="00616E17">
              <w:rPr>
                <w:b/>
                <w:color w:val="000000"/>
                <w:sz w:val="22"/>
              </w:rPr>
              <w:t>Weniger sonstige Kosten</w:t>
            </w:r>
          </w:p>
        </w:tc>
        <w:tc>
          <w:tcPr>
            <w:tcW w:w="7336" w:type="dxa"/>
            <w:gridSpan w:val="3"/>
            <w:tcBorders>
              <w:top w:val="single" w:sz="4" w:space="0" w:color="BFBFBF"/>
              <w:left w:val="nil"/>
              <w:bottom w:val="single" w:sz="8" w:space="0" w:color="BFBFBF"/>
              <w:right w:val="double" w:sz="6" w:space="0" w:color="BFBFBF"/>
            </w:tcBorders>
            <w:shd w:val="clear" w:color="auto" w:fill="auto"/>
            <w:vAlign w:val="center"/>
            <w:hideMark/>
          </w:tcPr>
          <w:p w14:paraId="4D1D9506" w14:textId="77777777" w:rsidR="00055E0E" w:rsidRPr="00616E17" w:rsidRDefault="00055E0E" w:rsidP="00055E0E">
            <w:pPr>
              <w:rPr>
                <w:rFonts w:cs="Calibri"/>
                <w:color w:val="000000"/>
                <w:szCs w:val="20"/>
              </w:rPr>
            </w:pPr>
            <w:r w:rsidRPr="00616E17">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2EAD376" w14:textId="77777777" w:rsidR="00055E0E" w:rsidRPr="00616E17" w:rsidRDefault="00055E0E" w:rsidP="00055E0E">
            <w:pPr>
              <w:jc w:val="right"/>
              <w:rPr>
                <w:rFonts w:cs="Calibri"/>
                <w:color w:val="000000"/>
                <w:sz w:val="22"/>
                <w:szCs w:val="22"/>
              </w:rPr>
            </w:pPr>
            <w:r w:rsidRPr="00616E17">
              <w:rPr>
                <w:color w:val="000000"/>
                <w:sz w:val="22"/>
              </w:rPr>
              <w:t xml:space="preserve"> $ 46.250,00 </w:t>
            </w:r>
          </w:p>
        </w:tc>
      </w:tr>
      <w:tr w:rsidR="00E1117B" w:rsidRPr="00616E17" w14:paraId="6FE9C333" w14:textId="77777777" w:rsidTr="00204F77">
        <w:trPr>
          <w:trHeight w:val="504"/>
        </w:trPr>
        <w:tc>
          <w:tcPr>
            <w:tcW w:w="3964" w:type="dxa"/>
            <w:tcBorders>
              <w:top w:val="nil"/>
              <w:left w:val="nil"/>
              <w:bottom w:val="nil"/>
              <w:right w:val="nil"/>
            </w:tcBorders>
            <w:shd w:val="clear" w:color="000000" w:fill="FFFFFF"/>
            <w:vAlign w:val="bottom"/>
            <w:hideMark/>
          </w:tcPr>
          <w:p w14:paraId="0C520C98" w14:textId="77777777" w:rsidR="00E1117B" w:rsidRPr="00616E17" w:rsidRDefault="00E1117B" w:rsidP="00E1117B">
            <w:pPr>
              <w:rPr>
                <w:rFonts w:cs="Calibri"/>
                <w:color w:val="000000"/>
                <w:szCs w:val="20"/>
              </w:rPr>
            </w:pPr>
            <w:r w:rsidRPr="00616E17">
              <w:rPr>
                <w:color w:val="000000"/>
              </w:rPr>
              <w:t> </w:t>
            </w:r>
          </w:p>
        </w:tc>
        <w:tc>
          <w:tcPr>
            <w:tcW w:w="1996" w:type="dxa"/>
            <w:tcBorders>
              <w:top w:val="nil"/>
              <w:left w:val="nil"/>
              <w:bottom w:val="nil"/>
              <w:right w:val="nil"/>
            </w:tcBorders>
            <w:shd w:val="clear" w:color="000000" w:fill="FFFFFF"/>
            <w:vAlign w:val="bottom"/>
            <w:hideMark/>
          </w:tcPr>
          <w:p w14:paraId="42B9EAFE" w14:textId="77777777" w:rsidR="00E1117B" w:rsidRPr="00616E17" w:rsidRDefault="00E1117B" w:rsidP="00E1117B">
            <w:pPr>
              <w:rPr>
                <w:rFonts w:cs="Calibri"/>
                <w:color w:val="000000"/>
                <w:szCs w:val="20"/>
              </w:rPr>
            </w:pPr>
            <w:r w:rsidRPr="00616E17">
              <w:rPr>
                <w:color w:val="000000"/>
              </w:rPr>
              <w:t> </w:t>
            </w:r>
          </w:p>
        </w:tc>
        <w:tc>
          <w:tcPr>
            <w:tcW w:w="2140" w:type="dxa"/>
            <w:tcBorders>
              <w:top w:val="nil"/>
              <w:left w:val="nil"/>
              <w:bottom w:val="nil"/>
              <w:right w:val="nil"/>
            </w:tcBorders>
            <w:shd w:val="clear" w:color="000000" w:fill="FFFFFF"/>
            <w:vAlign w:val="bottom"/>
            <w:hideMark/>
          </w:tcPr>
          <w:p w14:paraId="7178DD4D" w14:textId="77777777" w:rsidR="00E1117B" w:rsidRPr="00616E17" w:rsidRDefault="00E1117B" w:rsidP="00E1117B">
            <w:pPr>
              <w:rPr>
                <w:rFonts w:cs="Calibri"/>
                <w:color w:val="000000"/>
                <w:szCs w:val="20"/>
              </w:rPr>
            </w:pPr>
            <w:r w:rsidRPr="00616E17">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4CED3C6" w14:textId="77777777" w:rsidR="00E1117B" w:rsidRPr="00616E17" w:rsidRDefault="00E1117B" w:rsidP="00E1117B">
            <w:pPr>
              <w:jc w:val="right"/>
              <w:rPr>
                <w:rFonts w:cs="Calibri"/>
                <w:color w:val="000000"/>
                <w:szCs w:val="20"/>
              </w:rPr>
            </w:pPr>
            <w:r w:rsidRPr="00616E17">
              <w:rPr>
                <w:color w:val="000000"/>
              </w:rPr>
              <w:t>GESAMTVORTEIL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4D9F360F" w14:textId="77777777" w:rsidR="00E1117B" w:rsidRPr="00616E17" w:rsidRDefault="00E1117B" w:rsidP="00E1117B">
            <w:pPr>
              <w:jc w:val="right"/>
              <w:rPr>
                <w:rFonts w:cs="Calibri"/>
                <w:color w:val="000000"/>
                <w:sz w:val="22"/>
                <w:szCs w:val="22"/>
              </w:rPr>
            </w:pPr>
            <w:r w:rsidRPr="00616E17">
              <w:rPr>
                <w:color w:val="000000"/>
                <w:sz w:val="22"/>
              </w:rPr>
              <w:t xml:space="preserve"> $ 237.750,00 </w:t>
            </w:r>
          </w:p>
        </w:tc>
      </w:tr>
    </w:tbl>
    <w:p w14:paraId="75F26EFD" w14:textId="77777777" w:rsidR="00E1117B" w:rsidRPr="00616E17" w:rsidRDefault="00E1117B" w:rsidP="00584233">
      <w:pPr>
        <w:spacing w:line="276" w:lineRule="auto"/>
        <w:outlineLvl w:val="0"/>
        <w:rPr>
          <w:bCs/>
          <w:color w:val="000000" w:themeColor="text1"/>
          <w:sz w:val="28"/>
          <w:szCs w:val="28"/>
        </w:rPr>
      </w:pPr>
    </w:p>
    <w:p w14:paraId="7098DCAA" w14:textId="77777777" w:rsidR="00CB7EE4" w:rsidRPr="00616E17" w:rsidRDefault="00CB7EE4" w:rsidP="00CB7EE4">
      <w:pPr>
        <w:spacing w:line="276" w:lineRule="auto"/>
        <w:outlineLvl w:val="0"/>
        <w:rPr>
          <w:bCs/>
          <w:color w:val="000000" w:themeColor="text1"/>
          <w:sz w:val="28"/>
          <w:szCs w:val="28"/>
        </w:rPr>
      </w:pPr>
      <w:r w:rsidRPr="00616E17">
        <w:rPr>
          <w:color w:val="000000" w:themeColor="text1"/>
          <w:sz w:val="28"/>
        </w:rPr>
        <w:t>RISIKEN, EINSCHRÄNKUNGEN UND ANNAHMEN</w:t>
      </w:r>
    </w:p>
    <w:tbl>
      <w:tblPr>
        <w:tblW w:w="14400" w:type="dxa"/>
        <w:tblLook w:val="04A0" w:firstRow="1" w:lastRow="0" w:firstColumn="1" w:lastColumn="0" w:noHBand="0" w:noVBand="1"/>
      </w:tblPr>
      <w:tblGrid>
        <w:gridCol w:w="2548"/>
        <w:gridCol w:w="11852"/>
      </w:tblGrid>
      <w:tr w:rsidR="00CB7EE4" w:rsidRPr="00616E17" w14:paraId="62BA249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356503B" w14:textId="77777777" w:rsidR="00CB7EE4" w:rsidRPr="00616E17" w:rsidRDefault="00CB7EE4" w:rsidP="0062041A">
            <w:pPr>
              <w:rPr>
                <w:rFonts w:cs="Calibri"/>
                <w:color w:val="000000"/>
                <w:sz w:val="24"/>
              </w:rPr>
            </w:pPr>
            <w:r w:rsidRPr="00616E17">
              <w:rPr>
                <w:color w:val="000000"/>
                <w:sz w:val="24"/>
              </w:rPr>
              <w:t>RISIKEN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50C59F" w14:textId="77777777" w:rsidR="00CB7EE4" w:rsidRPr="00616E17" w:rsidRDefault="00CB7EE4" w:rsidP="0062041A">
            <w:pPr>
              <w:rPr>
                <w:rFonts w:cs="Calibri"/>
                <w:color w:val="000000"/>
                <w:szCs w:val="20"/>
              </w:rPr>
            </w:pPr>
            <w:r w:rsidRPr="00616E17">
              <w:rPr>
                <w:color w:val="000000"/>
              </w:rPr>
              <w:t> </w:t>
            </w:r>
          </w:p>
        </w:tc>
      </w:tr>
      <w:tr w:rsidR="00CB7EE4" w:rsidRPr="00616E17" w14:paraId="1D360E4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A1AF87F" w14:textId="77777777" w:rsidR="00CB7EE4" w:rsidRPr="00616E17" w:rsidRDefault="00CB7EE4" w:rsidP="0062041A">
            <w:pPr>
              <w:rPr>
                <w:rFonts w:cs="Calibri"/>
                <w:color w:val="000000"/>
                <w:sz w:val="24"/>
              </w:rPr>
            </w:pPr>
            <w:r w:rsidRPr="00616E17">
              <w:rPr>
                <w:color w:val="000000"/>
                <w:sz w:val="24"/>
              </w:rPr>
              <w:t>EINSCHRÄNKUNGEN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BBDDBB" w14:textId="77777777" w:rsidR="00CB7EE4" w:rsidRPr="00616E17" w:rsidRDefault="00CB7EE4" w:rsidP="0062041A">
            <w:pPr>
              <w:rPr>
                <w:rFonts w:cs="Calibri"/>
                <w:color w:val="000000"/>
                <w:szCs w:val="20"/>
              </w:rPr>
            </w:pPr>
            <w:r w:rsidRPr="00616E17">
              <w:rPr>
                <w:color w:val="000000"/>
              </w:rPr>
              <w:t> </w:t>
            </w:r>
          </w:p>
        </w:tc>
      </w:tr>
      <w:tr w:rsidR="00CB7EE4" w:rsidRPr="00616E17" w14:paraId="0BC1CFB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CD7362" w14:textId="77777777" w:rsidR="00CB7EE4" w:rsidRPr="00616E17" w:rsidRDefault="00CB7EE4" w:rsidP="0062041A">
            <w:pPr>
              <w:rPr>
                <w:rFonts w:cs="Calibri"/>
                <w:color w:val="000000"/>
                <w:sz w:val="24"/>
              </w:rPr>
            </w:pPr>
            <w:r w:rsidRPr="00616E17">
              <w:rPr>
                <w:color w:val="000000"/>
                <w:sz w:val="24"/>
              </w:rPr>
              <w:t>ANNAHMEN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D0510B" w14:textId="77777777" w:rsidR="00CB7EE4" w:rsidRPr="00616E17" w:rsidRDefault="00CB7EE4" w:rsidP="0062041A">
            <w:pPr>
              <w:rPr>
                <w:rFonts w:cs="Calibri"/>
                <w:color w:val="000000"/>
                <w:szCs w:val="20"/>
              </w:rPr>
            </w:pPr>
            <w:r w:rsidRPr="00616E17">
              <w:rPr>
                <w:color w:val="000000"/>
              </w:rPr>
              <w:t> </w:t>
            </w:r>
          </w:p>
        </w:tc>
      </w:tr>
    </w:tbl>
    <w:p w14:paraId="254971B9" w14:textId="77777777" w:rsidR="00E1117B" w:rsidRPr="00616E17"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616E17" w14:paraId="75E1B483"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D9C976F" w14:textId="77777777" w:rsidR="00E1117B" w:rsidRPr="00616E17" w:rsidRDefault="00E1117B" w:rsidP="00E1117B">
            <w:pPr>
              <w:ind w:left="-109"/>
              <w:rPr>
                <w:rFonts w:cs="Calibri"/>
                <w:color w:val="000000"/>
                <w:szCs w:val="20"/>
              </w:rPr>
            </w:pPr>
            <w:r w:rsidRPr="00616E17">
              <w:rPr>
                <w:color w:val="000000"/>
              </w:rPr>
              <w:t>VORBEREITET VON</w:t>
            </w:r>
          </w:p>
        </w:tc>
        <w:tc>
          <w:tcPr>
            <w:tcW w:w="7520" w:type="dxa"/>
            <w:tcBorders>
              <w:top w:val="nil"/>
              <w:left w:val="nil"/>
              <w:bottom w:val="single" w:sz="4" w:space="0" w:color="BFBFBF"/>
              <w:right w:val="nil"/>
            </w:tcBorders>
            <w:shd w:val="clear" w:color="000000" w:fill="FFFFFF"/>
            <w:vAlign w:val="bottom"/>
            <w:hideMark/>
          </w:tcPr>
          <w:p w14:paraId="4B6A2CE7" w14:textId="77777777" w:rsidR="00E1117B" w:rsidRPr="00616E17" w:rsidRDefault="00E1117B" w:rsidP="00E1117B">
            <w:pPr>
              <w:ind w:left="-109"/>
              <w:rPr>
                <w:rFonts w:cs="Calibri"/>
                <w:color w:val="000000"/>
                <w:szCs w:val="20"/>
              </w:rPr>
            </w:pPr>
            <w:r w:rsidRPr="00616E17">
              <w:rPr>
                <w:color w:val="000000"/>
              </w:rPr>
              <w:t>TITEL</w:t>
            </w:r>
          </w:p>
        </w:tc>
        <w:tc>
          <w:tcPr>
            <w:tcW w:w="3100" w:type="dxa"/>
            <w:tcBorders>
              <w:top w:val="nil"/>
              <w:left w:val="nil"/>
              <w:bottom w:val="single" w:sz="4" w:space="0" w:color="BFBFBF"/>
              <w:right w:val="nil"/>
            </w:tcBorders>
            <w:shd w:val="clear" w:color="000000" w:fill="FFFFFF"/>
            <w:vAlign w:val="bottom"/>
            <w:hideMark/>
          </w:tcPr>
          <w:p w14:paraId="434980DF" w14:textId="77777777" w:rsidR="00E1117B" w:rsidRPr="00616E17" w:rsidRDefault="00E1117B" w:rsidP="00E1117B">
            <w:pPr>
              <w:jc w:val="center"/>
              <w:rPr>
                <w:rFonts w:cs="Calibri"/>
                <w:color w:val="000000"/>
                <w:szCs w:val="20"/>
              </w:rPr>
            </w:pPr>
            <w:r w:rsidRPr="00616E17">
              <w:rPr>
                <w:color w:val="000000"/>
              </w:rPr>
              <w:t>DATUM</w:t>
            </w:r>
          </w:p>
        </w:tc>
      </w:tr>
      <w:tr w:rsidR="00E1117B" w:rsidRPr="00616E17" w14:paraId="0725341C"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ED70D0F" w14:textId="77777777" w:rsidR="00E1117B" w:rsidRPr="00616E17" w:rsidRDefault="00E1117B" w:rsidP="00E1117B">
            <w:pPr>
              <w:rPr>
                <w:rFonts w:cs="Calibri"/>
                <w:color w:val="000000"/>
                <w:sz w:val="24"/>
              </w:rPr>
            </w:pPr>
            <w:r w:rsidRPr="00616E17">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4B1CE1DF" w14:textId="77777777" w:rsidR="00E1117B" w:rsidRPr="00616E17" w:rsidRDefault="00E1117B" w:rsidP="00E1117B">
            <w:pPr>
              <w:rPr>
                <w:rFonts w:cs="Calibri"/>
                <w:color w:val="000000"/>
                <w:sz w:val="24"/>
              </w:rPr>
            </w:pPr>
            <w:r w:rsidRPr="00616E17">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E1217BB" w14:textId="77777777" w:rsidR="00E1117B" w:rsidRPr="00616E17" w:rsidRDefault="00E1117B" w:rsidP="00E1117B">
            <w:pPr>
              <w:jc w:val="center"/>
              <w:rPr>
                <w:rFonts w:cs="Calibri"/>
                <w:color w:val="000000"/>
                <w:sz w:val="24"/>
              </w:rPr>
            </w:pPr>
            <w:r w:rsidRPr="00616E17">
              <w:rPr>
                <w:color w:val="000000"/>
                <w:sz w:val="24"/>
              </w:rPr>
              <w:t> </w:t>
            </w:r>
          </w:p>
        </w:tc>
      </w:tr>
    </w:tbl>
    <w:p w14:paraId="394CBB1D" w14:textId="77777777" w:rsidR="00E1117B" w:rsidRPr="00616E17" w:rsidRDefault="00E1117B" w:rsidP="00584233">
      <w:pPr>
        <w:spacing w:line="276" w:lineRule="auto"/>
        <w:outlineLvl w:val="0"/>
        <w:rPr>
          <w:bCs/>
          <w:color w:val="000000" w:themeColor="text1"/>
          <w:sz w:val="28"/>
          <w:szCs w:val="28"/>
        </w:rPr>
        <w:sectPr w:rsidR="00E1117B" w:rsidRPr="00616E17" w:rsidSect="004C41F5">
          <w:pgSz w:w="15840" w:h="12240" w:orient="landscape"/>
          <w:pgMar w:top="459" w:right="720" w:bottom="189" w:left="576" w:header="720" w:footer="518" w:gutter="0"/>
          <w:cols w:space="720"/>
          <w:titlePg/>
          <w:docGrid w:linePitch="360"/>
        </w:sectPr>
      </w:pPr>
    </w:p>
    <w:p w14:paraId="4FB31011" w14:textId="77777777" w:rsidR="00BE5BAF" w:rsidRPr="00616E17" w:rsidRDefault="00BE5BAF" w:rsidP="00BE5BAF">
      <w:pPr>
        <w:rPr>
          <w:rFonts w:cs="Arial"/>
          <w:b/>
          <w:color w:val="595959" w:themeColor="text1" w:themeTint="A6"/>
          <w:szCs w:val="36"/>
        </w:rPr>
      </w:pPr>
    </w:p>
    <w:p w14:paraId="237C2F6C" w14:textId="77777777" w:rsidR="003D220F" w:rsidRPr="00616E17" w:rsidRDefault="003D220F">
      <w:pPr>
        <w:rPr>
          <w:rFonts w:cs="Arial"/>
          <w:b/>
          <w:color w:val="000000" w:themeColor="text1"/>
          <w:szCs w:val="36"/>
        </w:rPr>
      </w:pPr>
    </w:p>
    <w:p w14:paraId="6E341481" w14:textId="77777777" w:rsidR="00C81141" w:rsidRPr="00616E17" w:rsidRDefault="00C81141" w:rsidP="00FF51C2">
      <w:pPr>
        <w:rPr>
          <w:rFonts w:cs="Arial"/>
          <w:b/>
          <w:color w:val="000000" w:themeColor="text1"/>
          <w:szCs w:val="36"/>
        </w:rPr>
      </w:pPr>
    </w:p>
    <w:p w14:paraId="5F0383A2" w14:textId="77777777" w:rsidR="00C81141" w:rsidRPr="00616E17"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616E17" w14:paraId="770C1DBD" w14:textId="77777777" w:rsidTr="00BE5BAF">
        <w:trPr>
          <w:trHeight w:val="3132"/>
        </w:trPr>
        <w:tc>
          <w:tcPr>
            <w:tcW w:w="9967" w:type="dxa"/>
          </w:tcPr>
          <w:p w14:paraId="24DDD7E9" w14:textId="77777777" w:rsidR="00A255C6" w:rsidRPr="00616E17" w:rsidRDefault="00A255C6" w:rsidP="00531F82">
            <w:pPr>
              <w:jc w:val="center"/>
              <w:rPr>
                <w:rFonts w:cs="Arial"/>
                <w:b/>
                <w:color w:val="000000" w:themeColor="text1"/>
                <w:sz w:val="20"/>
                <w:szCs w:val="20"/>
              </w:rPr>
            </w:pPr>
          </w:p>
          <w:p w14:paraId="6DB0DB5C" w14:textId="77777777" w:rsidR="00FF51C2" w:rsidRPr="00616E17" w:rsidRDefault="00FF51C2" w:rsidP="00531F82">
            <w:pPr>
              <w:jc w:val="center"/>
              <w:rPr>
                <w:rFonts w:cs="Arial"/>
                <w:b/>
                <w:color w:val="000000" w:themeColor="text1"/>
                <w:sz w:val="20"/>
                <w:szCs w:val="20"/>
              </w:rPr>
            </w:pPr>
            <w:r w:rsidRPr="00616E17">
              <w:rPr>
                <w:b/>
                <w:color w:val="000000" w:themeColor="text1"/>
                <w:sz w:val="20"/>
              </w:rPr>
              <w:t>HAFTUNGSAUSSCHLUSS</w:t>
            </w:r>
          </w:p>
          <w:p w14:paraId="34DC50D5" w14:textId="77777777" w:rsidR="00FF51C2" w:rsidRPr="00616E17" w:rsidRDefault="00FF51C2" w:rsidP="001546C7">
            <w:pPr>
              <w:spacing w:line="276" w:lineRule="auto"/>
              <w:rPr>
                <w:rFonts w:cs="Arial"/>
                <w:color w:val="000000" w:themeColor="text1"/>
                <w:sz w:val="21"/>
                <w:szCs w:val="18"/>
              </w:rPr>
            </w:pPr>
          </w:p>
          <w:p w14:paraId="0315D153" w14:textId="77777777" w:rsidR="00FF51C2" w:rsidRPr="00616E17" w:rsidRDefault="00FF51C2" w:rsidP="001546C7">
            <w:pPr>
              <w:spacing w:line="276" w:lineRule="auto"/>
              <w:rPr>
                <w:rFonts w:cs="Arial"/>
                <w:color w:val="000000" w:themeColor="text1"/>
                <w:sz w:val="20"/>
                <w:szCs w:val="20"/>
              </w:rPr>
            </w:pPr>
            <w:r w:rsidRPr="00616E17">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6DDCB88" w14:textId="77777777" w:rsidR="006B5ECE" w:rsidRPr="00616E17" w:rsidRDefault="006B5ECE" w:rsidP="00D022DF">
      <w:pPr>
        <w:rPr>
          <w:b/>
          <w:color w:val="000000" w:themeColor="text1"/>
          <w:sz w:val="32"/>
          <w:szCs w:val="44"/>
        </w:rPr>
      </w:pPr>
    </w:p>
    <w:sectPr w:rsidR="006B5ECE" w:rsidRPr="00616E17" w:rsidSect="004C41F5">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1A04" w14:textId="77777777" w:rsidR="004C41F5" w:rsidRDefault="004C41F5" w:rsidP="00F36FE0">
      <w:r>
        <w:separator/>
      </w:r>
    </w:p>
  </w:endnote>
  <w:endnote w:type="continuationSeparator" w:id="0">
    <w:p w14:paraId="03951AAD" w14:textId="77777777" w:rsidR="004C41F5" w:rsidRDefault="004C41F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6C39B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E80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57EA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1BBD08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E6E8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434C73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7CA881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1C03" w14:textId="77777777" w:rsidR="004C41F5" w:rsidRDefault="004C41F5" w:rsidP="00F36FE0">
      <w:r>
        <w:separator/>
      </w:r>
    </w:p>
  </w:footnote>
  <w:footnote w:type="continuationSeparator" w:id="0">
    <w:p w14:paraId="4AC6B19E" w14:textId="77777777" w:rsidR="004C41F5" w:rsidRDefault="004C41F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F7FEA"/>
    <w:rsid w:val="002002B2"/>
    <w:rsid w:val="00204F77"/>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3A2C"/>
    <w:rsid w:val="004B4C32"/>
    <w:rsid w:val="004C41F5"/>
    <w:rsid w:val="004D38BF"/>
    <w:rsid w:val="004D59AF"/>
    <w:rsid w:val="004D6FF4"/>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16E1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2436A"/>
    <w:rsid w:val="00744E50"/>
    <w:rsid w:val="00756B3B"/>
    <w:rsid w:val="00773D0C"/>
    <w:rsid w:val="00774101"/>
    <w:rsid w:val="0078197E"/>
    <w:rsid w:val="00783CB4"/>
    <w:rsid w:val="007D181E"/>
    <w:rsid w:val="007F08AA"/>
    <w:rsid w:val="007F4423"/>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3F90"/>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94&amp;utm_language=DE&amp;utm_source=template-word&amp;utm_medium=content&amp;utm_campaign=ic-Real+Estate+Six+Sigma+Project+Charter+Example-word-49894-de&amp;lpa=ic+Real+Estate+Six+Sigma+Project+Charter+Example+word+49894+de"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11</cp:revision>
  <cp:lastPrinted>2019-11-24T23:54:00Z</cp:lastPrinted>
  <dcterms:created xsi:type="dcterms:W3CDTF">2022-05-10T14:22:00Z</dcterms:created>
  <dcterms:modified xsi:type="dcterms:W3CDTF">2024-02-19T19:41:00Z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