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D2513" w14:textId="6C03ECB1" w:rsidR="001760C1" w:rsidRDefault="008B66F2" w:rsidP="003D4E33">
      <w:pPr>
        <w:spacing w:after="0" w:line="240" w:lineRule="auto"/>
        <w:rPr>
          <w:szCs w:val="20"/>
        </w:rPr>
      </w:pPr>
      <w:bookmarkStart w:id="0" w:name="_Hlk536359931"/>
      <w:r>
        <w:rPr>
          <w:b/>
          <w:color w:val="595959" w:themeColor="text1" w:themeTint="A6"/>
          <w:sz w:val="48"/>
        </w:rPr>
        <w:t xml:space="preserve">MODELO DE FORMULÁRIO DE AÇÃO CORRETIVA </w:t>
      </w:r>
      <w:r w:rsidR="004113FA">
        <w:rPr>
          <w:b/>
          <w:color w:val="595959" w:themeColor="text1" w:themeTint="A6"/>
          <w:sz w:val="48"/>
        </w:rPr>
        <w:t xml:space="preserve">  </w:t>
      </w:r>
      <w:r w:rsidR="004113FA">
        <w:rPr>
          <w:b/>
          <w:noProof/>
          <w:color w:val="595959" w:themeColor="text1" w:themeTint="A6"/>
          <w:sz w:val="44"/>
          <w:szCs w:val="44"/>
        </w:rPr>
        <w:drawing>
          <wp:inline distT="0" distB="0" distL="0" distR="0" wp14:anchorId="0BE2CE7C" wp14:editId="1BF87FE9">
            <wp:extent cx="2032000" cy="387048"/>
            <wp:effectExtent l="0" t="0" r="0" b="0"/>
            <wp:docPr id="1880260915"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60915" name="Picture 1" descr="A blue background with white text&#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0193" cy="415275"/>
                    </a:xfrm>
                    <a:prstGeom prst="rect">
                      <a:avLst/>
                    </a:prstGeom>
                  </pic:spPr>
                </pic:pic>
              </a:graphicData>
            </a:graphic>
          </wp:inline>
        </w:drawing>
      </w:r>
      <w:r w:rsidRPr="008B66F2">
        <w:rPr>
          <w:b/>
          <w:color w:val="595959" w:themeColor="text1" w:themeTint="A6"/>
          <w:sz w:val="44"/>
          <w:szCs w:val="44"/>
        </w:rPr>
        <w:br/>
      </w:r>
    </w:p>
    <w:tbl>
      <w:tblPr>
        <w:tblW w:w="14660" w:type="dxa"/>
        <w:tblLook w:val="04A0" w:firstRow="1" w:lastRow="0" w:firstColumn="1" w:lastColumn="0" w:noHBand="0" w:noVBand="1"/>
      </w:tblPr>
      <w:tblGrid>
        <w:gridCol w:w="2330"/>
        <w:gridCol w:w="2060"/>
        <w:gridCol w:w="1619"/>
        <w:gridCol w:w="2126"/>
        <w:gridCol w:w="1811"/>
        <w:gridCol w:w="2000"/>
        <w:gridCol w:w="1357"/>
        <w:gridCol w:w="1357"/>
      </w:tblGrid>
      <w:tr w:rsidR="00F86669" w:rsidRPr="00F830C6" w14:paraId="75622EAD" w14:textId="77777777" w:rsidTr="00DF060B">
        <w:trPr>
          <w:trHeight w:val="1000"/>
        </w:trPr>
        <w:tc>
          <w:tcPr>
            <w:tcW w:w="2330" w:type="dxa"/>
            <w:tcBorders>
              <w:top w:val="single" w:sz="36" w:space="0" w:color="BFBFBF" w:themeColor="background1" w:themeShade="BF"/>
              <w:left w:val="single" w:sz="4" w:space="0" w:color="BFBFBF"/>
              <w:bottom w:val="single" w:sz="4" w:space="0" w:color="BFBFBF"/>
              <w:right w:val="single" w:sz="4" w:space="0" w:color="BFBFBF"/>
            </w:tcBorders>
            <w:shd w:val="clear" w:color="000000" w:fill="D3DDD4"/>
            <w:vAlign w:val="center"/>
            <w:hideMark/>
          </w:tcPr>
          <w:p w14:paraId="79B70797" w14:textId="77777777" w:rsidR="00F830C6" w:rsidRPr="00F830C6" w:rsidRDefault="00F830C6" w:rsidP="00F830C6">
            <w:pPr>
              <w:spacing w:after="0" w:line="240" w:lineRule="auto"/>
              <w:rPr>
                <w:rFonts w:eastAsia="Times New Roman" w:cs="Calibri"/>
                <w:b/>
                <w:bCs/>
                <w:color w:val="000000"/>
                <w:szCs w:val="20"/>
              </w:rPr>
            </w:pPr>
            <w:r>
              <w:rPr>
                <w:b/>
                <w:color w:val="000000"/>
              </w:rPr>
              <w:t>DESCRIÇÃO DO DEFEITO</w:t>
            </w:r>
          </w:p>
        </w:tc>
        <w:tc>
          <w:tcPr>
            <w:tcW w:w="2060" w:type="dxa"/>
            <w:tcBorders>
              <w:top w:val="single" w:sz="36" w:space="0" w:color="BFBFBF" w:themeColor="background1" w:themeShade="BF"/>
              <w:left w:val="nil"/>
              <w:bottom w:val="single" w:sz="4" w:space="0" w:color="BFBFBF"/>
              <w:right w:val="single" w:sz="4" w:space="0" w:color="BFBFBF"/>
            </w:tcBorders>
            <w:shd w:val="clear" w:color="000000" w:fill="D3DDD4"/>
            <w:vAlign w:val="center"/>
            <w:hideMark/>
          </w:tcPr>
          <w:p w14:paraId="7DAB1234" w14:textId="77777777" w:rsidR="00F830C6" w:rsidRPr="00F830C6" w:rsidRDefault="00F830C6" w:rsidP="00F830C6">
            <w:pPr>
              <w:spacing w:after="0" w:line="240" w:lineRule="auto"/>
              <w:rPr>
                <w:rFonts w:eastAsia="Times New Roman" w:cs="Calibri"/>
                <w:b/>
                <w:bCs/>
                <w:color w:val="000000"/>
                <w:szCs w:val="20"/>
              </w:rPr>
            </w:pPr>
            <w:r>
              <w:rPr>
                <w:b/>
                <w:color w:val="000000"/>
              </w:rPr>
              <w:t>AÇÕES</w:t>
            </w:r>
          </w:p>
        </w:tc>
        <w:tc>
          <w:tcPr>
            <w:tcW w:w="1619" w:type="dxa"/>
            <w:tcBorders>
              <w:top w:val="single" w:sz="36" w:space="0" w:color="BFBFBF" w:themeColor="background1" w:themeShade="BF"/>
              <w:left w:val="nil"/>
              <w:bottom w:val="single" w:sz="4" w:space="0" w:color="BFBFBF"/>
              <w:right w:val="single" w:sz="4" w:space="0" w:color="BFBFBF"/>
            </w:tcBorders>
            <w:shd w:val="clear" w:color="000000" w:fill="D3DDD4"/>
            <w:vAlign w:val="center"/>
            <w:hideMark/>
          </w:tcPr>
          <w:p w14:paraId="26E659E4" w14:textId="4BC97DA4" w:rsidR="00F830C6" w:rsidRPr="00F830C6" w:rsidRDefault="00F830C6" w:rsidP="00F830C6">
            <w:pPr>
              <w:spacing w:after="0" w:line="240" w:lineRule="auto"/>
              <w:rPr>
                <w:rFonts w:eastAsia="Times New Roman" w:cs="Calibri"/>
                <w:b/>
                <w:bCs/>
                <w:color w:val="000000"/>
                <w:szCs w:val="20"/>
              </w:rPr>
            </w:pPr>
            <w:r>
              <w:rPr>
                <w:b/>
                <w:color w:val="000000"/>
              </w:rPr>
              <w:t>DEFEITO RESOLVIDO?</w:t>
            </w:r>
          </w:p>
        </w:tc>
        <w:tc>
          <w:tcPr>
            <w:tcW w:w="2126" w:type="dxa"/>
            <w:tcBorders>
              <w:top w:val="single" w:sz="36" w:space="0" w:color="BFBFBF" w:themeColor="background1" w:themeShade="BF"/>
              <w:left w:val="nil"/>
              <w:bottom w:val="single" w:sz="4" w:space="0" w:color="BFBFBF"/>
              <w:right w:val="single" w:sz="4" w:space="0" w:color="BFBFBF"/>
            </w:tcBorders>
            <w:shd w:val="clear" w:color="000000" w:fill="D3DDD4"/>
            <w:vAlign w:val="center"/>
            <w:hideMark/>
          </w:tcPr>
          <w:p w14:paraId="6E134330" w14:textId="77777777" w:rsidR="00F830C6" w:rsidRPr="00F830C6" w:rsidRDefault="00F830C6" w:rsidP="00F830C6">
            <w:pPr>
              <w:spacing w:after="0" w:line="240" w:lineRule="auto"/>
              <w:rPr>
                <w:rFonts w:eastAsia="Times New Roman" w:cs="Calibri"/>
                <w:b/>
                <w:bCs/>
                <w:color w:val="000000"/>
                <w:szCs w:val="20"/>
              </w:rPr>
            </w:pPr>
            <w:r>
              <w:rPr>
                <w:b/>
                <w:color w:val="000000"/>
              </w:rPr>
              <w:t>RECURSOS</w:t>
            </w:r>
          </w:p>
        </w:tc>
        <w:tc>
          <w:tcPr>
            <w:tcW w:w="1811" w:type="dxa"/>
            <w:tcBorders>
              <w:top w:val="single" w:sz="36" w:space="0" w:color="BFBFBF" w:themeColor="background1" w:themeShade="BF"/>
              <w:left w:val="nil"/>
              <w:bottom w:val="single" w:sz="4" w:space="0" w:color="BFBFBF"/>
              <w:right w:val="single" w:sz="4" w:space="0" w:color="BFBFBF"/>
            </w:tcBorders>
            <w:shd w:val="clear" w:color="000000" w:fill="D3DDD4"/>
            <w:vAlign w:val="center"/>
            <w:hideMark/>
          </w:tcPr>
          <w:p w14:paraId="74056D96" w14:textId="77777777" w:rsidR="00F830C6" w:rsidRPr="00F830C6" w:rsidRDefault="00F830C6" w:rsidP="00F830C6">
            <w:pPr>
              <w:spacing w:after="0" w:line="240" w:lineRule="auto"/>
              <w:rPr>
                <w:rFonts w:eastAsia="Times New Roman" w:cs="Calibri"/>
                <w:b/>
                <w:bCs/>
                <w:color w:val="000000"/>
                <w:szCs w:val="20"/>
              </w:rPr>
            </w:pPr>
            <w:r>
              <w:rPr>
                <w:b/>
                <w:color w:val="000000"/>
              </w:rPr>
              <w:t>CONTATO</w:t>
            </w:r>
          </w:p>
        </w:tc>
        <w:tc>
          <w:tcPr>
            <w:tcW w:w="2000" w:type="dxa"/>
            <w:tcBorders>
              <w:top w:val="single" w:sz="36" w:space="0" w:color="BFBFBF" w:themeColor="background1" w:themeShade="BF"/>
              <w:left w:val="nil"/>
              <w:bottom w:val="single" w:sz="4" w:space="0" w:color="BFBFBF"/>
              <w:right w:val="single" w:sz="4" w:space="0" w:color="BFBFBF"/>
            </w:tcBorders>
            <w:shd w:val="clear" w:color="000000" w:fill="D3DDD4"/>
            <w:vAlign w:val="center"/>
            <w:hideMark/>
          </w:tcPr>
          <w:p w14:paraId="0F4A1C17" w14:textId="68F61945" w:rsidR="00F830C6" w:rsidRPr="00F830C6" w:rsidRDefault="00F830C6" w:rsidP="00F830C6">
            <w:pPr>
              <w:spacing w:after="0" w:line="240" w:lineRule="auto"/>
              <w:jc w:val="center"/>
              <w:rPr>
                <w:rFonts w:eastAsia="Times New Roman" w:cs="Calibri"/>
                <w:b/>
                <w:bCs/>
                <w:color w:val="000000"/>
                <w:szCs w:val="20"/>
              </w:rPr>
            </w:pPr>
            <w:r w:rsidRPr="00F830C6">
              <w:rPr>
                <w:color w:val="000000"/>
                <w:szCs w:val="20"/>
              </w:rPr>
              <w:t>Data de conclusão</w:t>
            </w:r>
            <w:r w:rsidR="00DF060B">
              <w:rPr>
                <w:color w:val="000000"/>
                <w:szCs w:val="20"/>
              </w:rPr>
              <w:t xml:space="preserve"> </w:t>
            </w:r>
            <w:r>
              <w:rPr>
                <w:b/>
                <w:color w:val="000000"/>
              </w:rPr>
              <w:t>PREVISTA</w:t>
            </w:r>
          </w:p>
        </w:tc>
        <w:tc>
          <w:tcPr>
            <w:tcW w:w="1357" w:type="dxa"/>
            <w:tcBorders>
              <w:top w:val="single" w:sz="36" w:space="0" w:color="BFBFBF" w:themeColor="background1" w:themeShade="BF"/>
              <w:left w:val="nil"/>
              <w:bottom w:val="single" w:sz="4" w:space="0" w:color="BFBFBF"/>
              <w:right w:val="single" w:sz="4" w:space="0" w:color="BFBFBF"/>
            </w:tcBorders>
            <w:shd w:val="clear" w:color="000000" w:fill="D3DDD4"/>
            <w:vAlign w:val="center"/>
            <w:hideMark/>
          </w:tcPr>
          <w:p w14:paraId="292456EE" w14:textId="77777777" w:rsidR="00F830C6" w:rsidRPr="00F830C6" w:rsidRDefault="00F830C6" w:rsidP="00F830C6">
            <w:pPr>
              <w:spacing w:after="0" w:line="240" w:lineRule="auto"/>
              <w:jc w:val="center"/>
              <w:rPr>
                <w:rFonts w:eastAsia="Times New Roman" w:cs="Calibri"/>
                <w:b/>
                <w:bCs/>
                <w:color w:val="000000"/>
                <w:szCs w:val="20"/>
              </w:rPr>
            </w:pPr>
            <w:r w:rsidRPr="00F830C6">
              <w:rPr>
                <w:color w:val="000000"/>
                <w:szCs w:val="20"/>
              </w:rPr>
              <w:t>Data de conclusão</w:t>
            </w:r>
            <w:r>
              <w:rPr>
                <w:b/>
                <w:color w:val="000000"/>
              </w:rPr>
              <w:t xml:space="preserve"> </w:t>
            </w:r>
            <w:r w:rsidRPr="00F830C6">
              <w:rPr>
                <w:b/>
                <w:bCs/>
                <w:color w:val="000000"/>
                <w:szCs w:val="20"/>
              </w:rPr>
              <w:br/>
            </w:r>
            <w:r>
              <w:rPr>
                <w:b/>
                <w:color w:val="000000"/>
              </w:rPr>
              <w:t>REAL</w:t>
            </w:r>
          </w:p>
        </w:tc>
        <w:tc>
          <w:tcPr>
            <w:tcW w:w="1357" w:type="dxa"/>
            <w:tcBorders>
              <w:top w:val="single" w:sz="36" w:space="0" w:color="BFBFBF" w:themeColor="background1" w:themeShade="BF"/>
              <w:left w:val="nil"/>
              <w:bottom w:val="single" w:sz="4" w:space="0" w:color="BFBFBF"/>
              <w:right w:val="single" w:sz="18" w:space="0" w:color="BFBFBF" w:themeColor="background1" w:themeShade="BF"/>
            </w:tcBorders>
            <w:shd w:val="clear" w:color="000000" w:fill="D3DDD4"/>
            <w:vAlign w:val="center"/>
            <w:hideMark/>
          </w:tcPr>
          <w:p w14:paraId="7227A141" w14:textId="77777777" w:rsidR="00F830C6" w:rsidRPr="00F830C6" w:rsidRDefault="00F830C6" w:rsidP="00F830C6">
            <w:pPr>
              <w:spacing w:after="0" w:line="240" w:lineRule="auto"/>
              <w:jc w:val="center"/>
              <w:rPr>
                <w:rFonts w:eastAsia="Times New Roman" w:cs="Calibri"/>
                <w:b/>
                <w:bCs/>
                <w:color w:val="000000"/>
                <w:szCs w:val="20"/>
              </w:rPr>
            </w:pPr>
            <w:r>
              <w:rPr>
                <w:b/>
                <w:color w:val="000000"/>
              </w:rPr>
              <w:t xml:space="preserve">DATA DE </w:t>
            </w:r>
            <w:r w:rsidRPr="00F830C6">
              <w:rPr>
                <w:b/>
                <w:bCs/>
                <w:color w:val="000000"/>
                <w:szCs w:val="20"/>
              </w:rPr>
              <w:br/>
            </w:r>
            <w:r>
              <w:rPr>
                <w:b/>
                <w:color w:val="000000"/>
              </w:rPr>
              <w:t>REVISÃO</w:t>
            </w:r>
          </w:p>
        </w:tc>
      </w:tr>
      <w:tr w:rsidR="00F830C6" w:rsidRPr="00F830C6" w14:paraId="1441DD74" w14:textId="77777777" w:rsidTr="00DF060B">
        <w:trPr>
          <w:trHeight w:val="1100"/>
        </w:trPr>
        <w:tc>
          <w:tcPr>
            <w:tcW w:w="2330" w:type="dxa"/>
            <w:tcBorders>
              <w:top w:val="nil"/>
              <w:left w:val="single" w:sz="4" w:space="0" w:color="BFBFBF"/>
              <w:bottom w:val="single" w:sz="4" w:space="0" w:color="BFBFBF"/>
              <w:right w:val="single" w:sz="4" w:space="0" w:color="BFBFBF"/>
            </w:tcBorders>
            <w:shd w:val="clear" w:color="auto" w:fill="auto"/>
            <w:noWrap/>
            <w:vAlign w:val="center"/>
            <w:hideMark/>
          </w:tcPr>
          <w:p w14:paraId="52A58A9F"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2060" w:type="dxa"/>
            <w:tcBorders>
              <w:top w:val="nil"/>
              <w:left w:val="nil"/>
              <w:bottom w:val="single" w:sz="4" w:space="0" w:color="BFBFBF"/>
              <w:right w:val="single" w:sz="4" w:space="0" w:color="BFBFBF"/>
            </w:tcBorders>
            <w:shd w:val="clear" w:color="auto" w:fill="auto"/>
            <w:noWrap/>
            <w:vAlign w:val="center"/>
            <w:hideMark/>
          </w:tcPr>
          <w:p w14:paraId="33C3E5A1"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1619" w:type="dxa"/>
            <w:tcBorders>
              <w:top w:val="nil"/>
              <w:left w:val="nil"/>
              <w:bottom w:val="single" w:sz="4" w:space="0" w:color="BFBFBF"/>
              <w:right w:val="single" w:sz="4" w:space="0" w:color="BFBFBF"/>
            </w:tcBorders>
            <w:shd w:val="clear" w:color="auto" w:fill="auto"/>
            <w:noWrap/>
            <w:vAlign w:val="center"/>
            <w:hideMark/>
          </w:tcPr>
          <w:p w14:paraId="7D4D3298"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2126" w:type="dxa"/>
            <w:tcBorders>
              <w:top w:val="nil"/>
              <w:left w:val="nil"/>
              <w:bottom w:val="single" w:sz="4" w:space="0" w:color="BFBFBF"/>
              <w:right w:val="single" w:sz="4" w:space="0" w:color="BFBFBF"/>
            </w:tcBorders>
            <w:shd w:val="clear" w:color="auto" w:fill="auto"/>
            <w:noWrap/>
            <w:vAlign w:val="center"/>
            <w:hideMark/>
          </w:tcPr>
          <w:p w14:paraId="159ADAA5"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1811" w:type="dxa"/>
            <w:tcBorders>
              <w:top w:val="nil"/>
              <w:left w:val="nil"/>
              <w:bottom w:val="single" w:sz="4" w:space="0" w:color="BFBFBF"/>
              <w:right w:val="single" w:sz="4" w:space="0" w:color="BFBFBF"/>
            </w:tcBorders>
            <w:shd w:val="clear" w:color="auto" w:fill="auto"/>
            <w:noWrap/>
            <w:vAlign w:val="center"/>
            <w:hideMark/>
          </w:tcPr>
          <w:p w14:paraId="70C2B54B"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2000" w:type="dxa"/>
            <w:tcBorders>
              <w:top w:val="nil"/>
              <w:left w:val="nil"/>
              <w:bottom w:val="single" w:sz="4" w:space="0" w:color="BFBFBF"/>
              <w:right w:val="single" w:sz="4" w:space="0" w:color="BFBFBF"/>
            </w:tcBorders>
            <w:shd w:val="clear" w:color="000000" w:fill="F2F7F1"/>
            <w:noWrap/>
            <w:vAlign w:val="center"/>
            <w:hideMark/>
          </w:tcPr>
          <w:p w14:paraId="78B1F7C7" w14:textId="77777777" w:rsidR="00F830C6" w:rsidRPr="00F830C6" w:rsidRDefault="00F830C6" w:rsidP="00F830C6">
            <w:pPr>
              <w:spacing w:after="0" w:line="240" w:lineRule="auto"/>
              <w:jc w:val="center"/>
              <w:rPr>
                <w:rFonts w:eastAsia="Times New Roman" w:cs="Calibri"/>
                <w:color w:val="000000"/>
                <w:szCs w:val="20"/>
              </w:rPr>
            </w:pPr>
            <w:r>
              <w:rPr>
                <w:color w:val="000000"/>
              </w:rPr>
              <w:t> </w:t>
            </w:r>
          </w:p>
        </w:tc>
        <w:tc>
          <w:tcPr>
            <w:tcW w:w="1357" w:type="dxa"/>
            <w:tcBorders>
              <w:top w:val="nil"/>
              <w:left w:val="nil"/>
              <w:bottom w:val="single" w:sz="4" w:space="0" w:color="BFBFBF"/>
              <w:right w:val="single" w:sz="4" w:space="0" w:color="BFBFBF"/>
            </w:tcBorders>
            <w:shd w:val="clear" w:color="000000" w:fill="F2F7F1"/>
            <w:noWrap/>
            <w:vAlign w:val="center"/>
            <w:hideMark/>
          </w:tcPr>
          <w:p w14:paraId="5E7B7F1C" w14:textId="77777777" w:rsidR="00F830C6" w:rsidRPr="00F830C6" w:rsidRDefault="00F830C6" w:rsidP="00F830C6">
            <w:pPr>
              <w:spacing w:after="0" w:line="240" w:lineRule="auto"/>
              <w:jc w:val="center"/>
              <w:rPr>
                <w:rFonts w:eastAsia="Times New Roman" w:cs="Calibri"/>
                <w:color w:val="000000"/>
                <w:szCs w:val="20"/>
              </w:rPr>
            </w:pPr>
            <w:r>
              <w:rPr>
                <w:color w:val="000000"/>
              </w:rPr>
              <w:t> </w:t>
            </w:r>
          </w:p>
        </w:tc>
        <w:tc>
          <w:tcPr>
            <w:tcW w:w="1357" w:type="dxa"/>
            <w:tcBorders>
              <w:top w:val="single" w:sz="4" w:space="0" w:color="BFBFBF"/>
              <w:left w:val="nil"/>
              <w:bottom w:val="single" w:sz="4" w:space="0" w:color="BFBFBF"/>
              <w:right w:val="single" w:sz="18" w:space="0" w:color="BFBFBF" w:themeColor="background1" w:themeShade="BF"/>
            </w:tcBorders>
            <w:shd w:val="clear" w:color="000000" w:fill="F2F7F1"/>
            <w:noWrap/>
            <w:vAlign w:val="center"/>
            <w:hideMark/>
          </w:tcPr>
          <w:p w14:paraId="42C82BB7" w14:textId="77777777" w:rsidR="00F830C6" w:rsidRPr="00F830C6" w:rsidRDefault="00F830C6" w:rsidP="00F830C6">
            <w:pPr>
              <w:spacing w:after="0" w:line="240" w:lineRule="auto"/>
              <w:jc w:val="center"/>
              <w:rPr>
                <w:rFonts w:eastAsia="Times New Roman" w:cs="Calibri"/>
                <w:color w:val="000000"/>
                <w:szCs w:val="20"/>
              </w:rPr>
            </w:pPr>
            <w:r>
              <w:rPr>
                <w:color w:val="000000"/>
              </w:rPr>
              <w:t> </w:t>
            </w:r>
          </w:p>
        </w:tc>
      </w:tr>
      <w:tr w:rsidR="00F830C6" w:rsidRPr="00F830C6" w14:paraId="1C58AC30" w14:textId="77777777" w:rsidTr="00DF060B">
        <w:trPr>
          <w:trHeight w:val="1100"/>
        </w:trPr>
        <w:tc>
          <w:tcPr>
            <w:tcW w:w="2330" w:type="dxa"/>
            <w:tcBorders>
              <w:top w:val="nil"/>
              <w:left w:val="single" w:sz="4" w:space="0" w:color="BFBFBF"/>
              <w:bottom w:val="single" w:sz="4" w:space="0" w:color="BFBFBF"/>
              <w:right w:val="single" w:sz="4" w:space="0" w:color="BFBFBF"/>
            </w:tcBorders>
            <w:shd w:val="clear" w:color="000000" w:fill="F2F2F2"/>
            <w:noWrap/>
            <w:vAlign w:val="center"/>
            <w:hideMark/>
          </w:tcPr>
          <w:p w14:paraId="3DD97A0A"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2060" w:type="dxa"/>
            <w:tcBorders>
              <w:top w:val="nil"/>
              <w:left w:val="nil"/>
              <w:bottom w:val="single" w:sz="4" w:space="0" w:color="BFBFBF"/>
              <w:right w:val="single" w:sz="4" w:space="0" w:color="BFBFBF"/>
            </w:tcBorders>
            <w:shd w:val="clear" w:color="000000" w:fill="F2F2F2"/>
            <w:noWrap/>
            <w:vAlign w:val="center"/>
            <w:hideMark/>
          </w:tcPr>
          <w:p w14:paraId="5B2BB5BC"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1619" w:type="dxa"/>
            <w:tcBorders>
              <w:top w:val="nil"/>
              <w:left w:val="nil"/>
              <w:bottom w:val="single" w:sz="4" w:space="0" w:color="BFBFBF"/>
              <w:right w:val="single" w:sz="4" w:space="0" w:color="BFBFBF"/>
            </w:tcBorders>
            <w:shd w:val="clear" w:color="000000" w:fill="F2F2F2"/>
            <w:noWrap/>
            <w:vAlign w:val="center"/>
            <w:hideMark/>
          </w:tcPr>
          <w:p w14:paraId="36E7E0E9"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2126" w:type="dxa"/>
            <w:tcBorders>
              <w:top w:val="nil"/>
              <w:left w:val="nil"/>
              <w:bottom w:val="single" w:sz="4" w:space="0" w:color="BFBFBF"/>
              <w:right w:val="single" w:sz="4" w:space="0" w:color="BFBFBF"/>
            </w:tcBorders>
            <w:shd w:val="clear" w:color="000000" w:fill="F2F2F2"/>
            <w:noWrap/>
            <w:vAlign w:val="center"/>
            <w:hideMark/>
          </w:tcPr>
          <w:p w14:paraId="78AC2EE5"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1811" w:type="dxa"/>
            <w:tcBorders>
              <w:top w:val="nil"/>
              <w:left w:val="nil"/>
              <w:bottom w:val="single" w:sz="4" w:space="0" w:color="BFBFBF"/>
              <w:right w:val="single" w:sz="4" w:space="0" w:color="BFBFBF"/>
            </w:tcBorders>
            <w:shd w:val="clear" w:color="000000" w:fill="F2F2F2"/>
            <w:noWrap/>
            <w:vAlign w:val="center"/>
            <w:hideMark/>
          </w:tcPr>
          <w:p w14:paraId="009008BF"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2000" w:type="dxa"/>
            <w:tcBorders>
              <w:top w:val="nil"/>
              <w:left w:val="nil"/>
              <w:bottom w:val="single" w:sz="4" w:space="0" w:color="BFBFBF"/>
              <w:right w:val="single" w:sz="4" w:space="0" w:color="BFBFBF"/>
            </w:tcBorders>
            <w:shd w:val="clear" w:color="000000" w:fill="E0E7DE"/>
            <w:noWrap/>
            <w:vAlign w:val="center"/>
            <w:hideMark/>
          </w:tcPr>
          <w:p w14:paraId="30AC3D1D" w14:textId="77777777" w:rsidR="00F830C6" w:rsidRPr="00F830C6" w:rsidRDefault="00F830C6" w:rsidP="00F830C6">
            <w:pPr>
              <w:spacing w:after="0" w:line="240" w:lineRule="auto"/>
              <w:jc w:val="center"/>
              <w:rPr>
                <w:rFonts w:eastAsia="Times New Roman" w:cs="Calibri"/>
                <w:color w:val="000000"/>
                <w:szCs w:val="20"/>
              </w:rPr>
            </w:pPr>
            <w:r>
              <w:rPr>
                <w:color w:val="000000"/>
              </w:rPr>
              <w:t> </w:t>
            </w:r>
          </w:p>
        </w:tc>
        <w:tc>
          <w:tcPr>
            <w:tcW w:w="1357" w:type="dxa"/>
            <w:tcBorders>
              <w:top w:val="nil"/>
              <w:left w:val="nil"/>
              <w:bottom w:val="single" w:sz="4" w:space="0" w:color="BFBFBF"/>
              <w:right w:val="single" w:sz="4" w:space="0" w:color="BFBFBF"/>
            </w:tcBorders>
            <w:shd w:val="clear" w:color="000000" w:fill="E0E7DE"/>
            <w:noWrap/>
            <w:vAlign w:val="center"/>
            <w:hideMark/>
          </w:tcPr>
          <w:p w14:paraId="5AB13E14" w14:textId="77777777" w:rsidR="00F830C6" w:rsidRPr="00F830C6" w:rsidRDefault="00F830C6" w:rsidP="00F830C6">
            <w:pPr>
              <w:spacing w:after="0" w:line="240" w:lineRule="auto"/>
              <w:jc w:val="center"/>
              <w:rPr>
                <w:rFonts w:eastAsia="Times New Roman" w:cs="Calibri"/>
                <w:color w:val="000000"/>
                <w:szCs w:val="20"/>
              </w:rPr>
            </w:pPr>
            <w:r>
              <w:rPr>
                <w:color w:val="000000"/>
              </w:rPr>
              <w:t> </w:t>
            </w:r>
          </w:p>
        </w:tc>
        <w:tc>
          <w:tcPr>
            <w:tcW w:w="1357" w:type="dxa"/>
            <w:tcBorders>
              <w:top w:val="single" w:sz="4" w:space="0" w:color="BFBFBF"/>
              <w:left w:val="nil"/>
              <w:bottom w:val="single" w:sz="4" w:space="0" w:color="BFBFBF"/>
              <w:right w:val="single" w:sz="18" w:space="0" w:color="BFBFBF" w:themeColor="background1" w:themeShade="BF"/>
            </w:tcBorders>
            <w:shd w:val="clear" w:color="000000" w:fill="E0E7DE"/>
            <w:noWrap/>
            <w:vAlign w:val="center"/>
            <w:hideMark/>
          </w:tcPr>
          <w:p w14:paraId="5CA7619D" w14:textId="77777777" w:rsidR="00F830C6" w:rsidRPr="00F830C6" w:rsidRDefault="00F830C6" w:rsidP="00F830C6">
            <w:pPr>
              <w:spacing w:after="0" w:line="240" w:lineRule="auto"/>
              <w:jc w:val="center"/>
              <w:rPr>
                <w:rFonts w:eastAsia="Times New Roman" w:cs="Calibri"/>
                <w:color w:val="000000"/>
                <w:szCs w:val="20"/>
              </w:rPr>
            </w:pPr>
            <w:r>
              <w:rPr>
                <w:color w:val="000000"/>
              </w:rPr>
              <w:t> </w:t>
            </w:r>
          </w:p>
        </w:tc>
      </w:tr>
      <w:tr w:rsidR="00F830C6" w:rsidRPr="00F830C6" w14:paraId="3D243CC3" w14:textId="77777777" w:rsidTr="00DF060B">
        <w:trPr>
          <w:trHeight w:val="1100"/>
        </w:trPr>
        <w:tc>
          <w:tcPr>
            <w:tcW w:w="2330" w:type="dxa"/>
            <w:tcBorders>
              <w:top w:val="nil"/>
              <w:left w:val="single" w:sz="4" w:space="0" w:color="BFBFBF"/>
              <w:bottom w:val="single" w:sz="4" w:space="0" w:color="BFBFBF"/>
              <w:right w:val="single" w:sz="4" w:space="0" w:color="BFBFBF"/>
            </w:tcBorders>
            <w:shd w:val="clear" w:color="auto" w:fill="auto"/>
            <w:noWrap/>
            <w:vAlign w:val="center"/>
            <w:hideMark/>
          </w:tcPr>
          <w:p w14:paraId="10D27359"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2060" w:type="dxa"/>
            <w:tcBorders>
              <w:top w:val="nil"/>
              <w:left w:val="nil"/>
              <w:bottom w:val="single" w:sz="4" w:space="0" w:color="BFBFBF"/>
              <w:right w:val="single" w:sz="4" w:space="0" w:color="BFBFBF"/>
            </w:tcBorders>
            <w:shd w:val="clear" w:color="auto" w:fill="auto"/>
            <w:noWrap/>
            <w:vAlign w:val="center"/>
            <w:hideMark/>
          </w:tcPr>
          <w:p w14:paraId="749FE2DD"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1619" w:type="dxa"/>
            <w:tcBorders>
              <w:top w:val="nil"/>
              <w:left w:val="nil"/>
              <w:bottom w:val="single" w:sz="4" w:space="0" w:color="BFBFBF"/>
              <w:right w:val="single" w:sz="4" w:space="0" w:color="BFBFBF"/>
            </w:tcBorders>
            <w:shd w:val="clear" w:color="auto" w:fill="auto"/>
            <w:noWrap/>
            <w:vAlign w:val="center"/>
            <w:hideMark/>
          </w:tcPr>
          <w:p w14:paraId="34CF27B4"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2126" w:type="dxa"/>
            <w:tcBorders>
              <w:top w:val="nil"/>
              <w:left w:val="nil"/>
              <w:bottom w:val="single" w:sz="4" w:space="0" w:color="BFBFBF"/>
              <w:right w:val="single" w:sz="4" w:space="0" w:color="BFBFBF"/>
            </w:tcBorders>
            <w:shd w:val="clear" w:color="auto" w:fill="auto"/>
            <w:noWrap/>
            <w:vAlign w:val="center"/>
            <w:hideMark/>
          </w:tcPr>
          <w:p w14:paraId="0A330221"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1811" w:type="dxa"/>
            <w:tcBorders>
              <w:top w:val="nil"/>
              <w:left w:val="nil"/>
              <w:bottom w:val="single" w:sz="4" w:space="0" w:color="BFBFBF"/>
              <w:right w:val="single" w:sz="4" w:space="0" w:color="BFBFBF"/>
            </w:tcBorders>
            <w:shd w:val="clear" w:color="auto" w:fill="auto"/>
            <w:noWrap/>
            <w:vAlign w:val="center"/>
            <w:hideMark/>
          </w:tcPr>
          <w:p w14:paraId="61E56861"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2000" w:type="dxa"/>
            <w:tcBorders>
              <w:top w:val="nil"/>
              <w:left w:val="nil"/>
              <w:bottom w:val="single" w:sz="4" w:space="0" w:color="BFBFBF"/>
              <w:right w:val="single" w:sz="4" w:space="0" w:color="BFBFBF"/>
            </w:tcBorders>
            <w:shd w:val="clear" w:color="000000" w:fill="F2F7F1"/>
            <w:noWrap/>
            <w:vAlign w:val="center"/>
            <w:hideMark/>
          </w:tcPr>
          <w:p w14:paraId="38E23A83" w14:textId="77777777" w:rsidR="00F830C6" w:rsidRPr="00F830C6" w:rsidRDefault="00F830C6" w:rsidP="00F830C6">
            <w:pPr>
              <w:spacing w:after="0" w:line="240" w:lineRule="auto"/>
              <w:jc w:val="center"/>
              <w:rPr>
                <w:rFonts w:eastAsia="Times New Roman" w:cs="Calibri"/>
                <w:color w:val="000000"/>
                <w:szCs w:val="20"/>
              </w:rPr>
            </w:pPr>
            <w:r>
              <w:rPr>
                <w:color w:val="000000"/>
              </w:rPr>
              <w:t> </w:t>
            </w:r>
          </w:p>
        </w:tc>
        <w:tc>
          <w:tcPr>
            <w:tcW w:w="1357" w:type="dxa"/>
            <w:tcBorders>
              <w:top w:val="nil"/>
              <w:left w:val="nil"/>
              <w:bottom w:val="single" w:sz="4" w:space="0" w:color="BFBFBF"/>
              <w:right w:val="single" w:sz="4" w:space="0" w:color="BFBFBF"/>
            </w:tcBorders>
            <w:shd w:val="clear" w:color="000000" w:fill="F2F7F1"/>
            <w:noWrap/>
            <w:vAlign w:val="center"/>
            <w:hideMark/>
          </w:tcPr>
          <w:p w14:paraId="59EB954C" w14:textId="77777777" w:rsidR="00F830C6" w:rsidRPr="00F830C6" w:rsidRDefault="00F830C6" w:rsidP="00F830C6">
            <w:pPr>
              <w:spacing w:after="0" w:line="240" w:lineRule="auto"/>
              <w:jc w:val="center"/>
              <w:rPr>
                <w:rFonts w:eastAsia="Times New Roman" w:cs="Calibri"/>
                <w:color w:val="000000"/>
                <w:szCs w:val="20"/>
              </w:rPr>
            </w:pPr>
            <w:r>
              <w:rPr>
                <w:color w:val="000000"/>
              </w:rPr>
              <w:t> </w:t>
            </w:r>
          </w:p>
        </w:tc>
        <w:tc>
          <w:tcPr>
            <w:tcW w:w="1357" w:type="dxa"/>
            <w:tcBorders>
              <w:top w:val="single" w:sz="4" w:space="0" w:color="BFBFBF"/>
              <w:left w:val="nil"/>
              <w:bottom w:val="single" w:sz="4" w:space="0" w:color="BFBFBF"/>
              <w:right w:val="single" w:sz="18" w:space="0" w:color="BFBFBF" w:themeColor="background1" w:themeShade="BF"/>
            </w:tcBorders>
            <w:shd w:val="clear" w:color="000000" w:fill="F2F7F1"/>
            <w:noWrap/>
            <w:vAlign w:val="center"/>
            <w:hideMark/>
          </w:tcPr>
          <w:p w14:paraId="3DCB590E" w14:textId="77777777" w:rsidR="00F830C6" w:rsidRPr="00F830C6" w:rsidRDefault="00F830C6" w:rsidP="00F830C6">
            <w:pPr>
              <w:spacing w:after="0" w:line="240" w:lineRule="auto"/>
              <w:jc w:val="center"/>
              <w:rPr>
                <w:rFonts w:eastAsia="Times New Roman" w:cs="Calibri"/>
                <w:color w:val="000000"/>
                <w:szCs w:val="20"/>
              </w:rPr>
            </w:pPr>
            <w:r>
              <w:rPr>
                <w:color w:val="000000"/>
              </w:rPr>
              <w:t> </w:t>
            </w:r>
          </w:p>
        </w:tc>
      </w:tr>
      <w:tr w:rsidR="00F830C6" w:rsidRPr="00F830C6" w14:paraId="05D778C5" w14:textId="77777777" w:rsidTr="00DF060B">
        <w:trPr>
          <w:trHeight w:val="1100"/>
        </w:trPr>
        <w:tc>
          <w:tcPr>
            <w:tcW w:w="2330" w:type="dxa"/>
            <w:tcBorders>
              <w:top w:val="nil"/>
              <w:left w:val="single" w:sz="4" w:space="0" w:color="BFBFBF"/>
              <w:bottom w:val="single" w:sz="4" w:space="0" w:color="BFBFBF"/>
              <w:right w:val="single" w:sz="4" w:space="0" w:color="BFBFBF"/>
            </w:tcBorders>
            <w:shd w:val="clear" w:color="000000" w:fill="F2F2F2"/>
            <w:noWrap/>
            <w:vAlign w:val="center"/>
            <w:hideMark/>
          </w:tcPr>
          <w:p w14:paraId="323BD40A"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2060" w:type="dxa"/>
            <w:tcBorders>
              <w:top w:val="nil"/>
              <w:left w:val="nil"/>
              <w:bottom w:val="single" w:sz="4" w:space="0" w:color="BFBFBF"/>
              <w:right w:val="single" w:sz="4" w:space="0" w:color="BFBFBF"/>
            </w:tcBorders>
            <w:shd w:val="clear" w:color="000000" w:fill="F2F2F2"/>
            <w:noWrap/>
            <w:vAlign w:val="center"/>
            <w:hideMark/>
          </w:tcPr>
          <w:p w14:paraId="3C425D3F"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1619" w:type="dxa"/>
            <w:tcBorders>
              <w:top w:val="nil"/>
              <w:left w:val="nil"/>
              <w:bottom w:val="single" w:sz="4" w:space="0" w:color="BFBFBF"/>
              <w:right w:val="single" w:sz="4" w:space="0" w:color="BFBFBF"/>
            </w:tcBorders>
            <w:shd w:val="clear" w:color="000000" w:fill="F2F2F2"/>
            <w:noWrap/>
            <w:vAlign w:val="center"/>
            <w:hideMark/>
          </w:tcPr>
          <w:p w14:paraId="59001D04"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2126" w:type="dxa"/>
            <w:tcBorders>
              <w:top w:val="nil"/>
              <w:left w:val="nil"/>
              <w:bottom w:val="single" w:sz="4" w:space="0" w:color="BFBFBF"/>
              <w:right w:val="single" w:sz="4" w:space="0" w:color="BFBFBF"/>
            </w:tcBorders>
            <w:shd w:val="clear" w:color="000000" w:fill="F2F2F2"/>
            <w:noWrap/>
            <w:vAlign w:val="center"/>
            <w:hideMark/>
          </w:tcPr>
          <w:p w14:paraId="74660834"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1811" w:type="dxa"/>
            <w:tcBorders>
              <w:top w:val="nil"/>
              <w:left w:val="nil"/>
              <w:bottom w:val="single" w:sz="4" w:space="0" w:color="BFBFBF"/>
              <w:right w:val="single" w:sz="4" w:space="0" w:color="BFBFBF"/>
            </w:tcBorders>
            <w:shd w:val="clear" w:color="000000" w:fill="F2F2F2"/>
            <w:noWrap/>
            <w:vAlign w:val="center"/>
            <w:hideMark/>
          </w:tcPr>
          <w:p w14:paraId="0955A65C"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2000" w:type="dxa"/>
            <w:tcBorders>
              <w:top w:val="nil"/>
              <w:left w:val="nil"/>
              <w:bottom w:val="single" w:sz="4" w:space="0" w:color="BFBFBF"/>
              <w:right w:val="single" w:sz="4" w:space="0" w:color="BFBFBF"/>
            </w:tcBorders>
            <w:shd w:val="clear" w:color="000000" w:fill="E0E7DE"/>
            <w:noWrap/>
            <w:vAlign w:val="center"/>
            <w:hideMark/>
          </w:tcPr>
          <w:p w14:paraId="35DBC774" w14:textId="77777777" w:rsidR="00F830C6" w:rsidRPr="00F830C6" w:rsidRDefault="00F830C6" w:rsidP="00F830C6">
            <w:pPr>
              <w:spacing w:after="0" w:line="240" w:lineRule="auto"/>
              <w:jc w:val="center"/>
              <w:rPr>
                <w:rFonts w:eastAsia="Times New Roman" w:cs="Calibri"/>
                <w:color w:val="000000"/>
                <w:szCs w:val="20"/>
              </w:rPr>
            </w:pPr>
            <w:r>
              <w:rPr>
                <w:color w:val="000000"/>
              </w:rPr>
              <w:t> </w:t>
            </w:r>
          </w:p>
        </w:tc>
        <w:tc>
          <w:tcPr>
            <w:tcW w:w="1357" w:type="dxa"/>
            <w:tcBorders>
              <w:top w:val="nil"/>
              <w:left w:val="nil"/>
              <w:bottom w:val="single" w:sz="4" w:space="0" w:color="BFBFBF"/>
              <w:right w:val="single" w:sz="4" w:space="0" w:color="BFBFBF"/>
            </w:tcBorders>
            <w:shd w:val="clear" w:color="000000" w:fill="E0E7DE"/>
            <w:noWrap/>
            <w:vAlign w:val="center"/>
            <w:hideMark/>
          </w:tcPr>
          <w:p w14:paraId="4B7F712D" w14:textId="77777777" w:rsidR="00F830C6" w:rsidRPr="00F830C6" w:rsidRDefault="00F830C6" w:rsidP="00F830C6">
            <w:pPr>
              <w:spacing w:after="0" w:line="240" w:lineRule="auto"/>
              <w:jc w:val="center"/>
              <w:rPr>
                <w:rFonts w:eastAsia="Times New Roman" w:cs="Calibri"/>
                <w:color w:val="000000"/>
                <w:szCs w:val="20"/>
              </w:rPr>
            </w:pPr>
            <w:r>
              <w:rPr>
                <w:color w:val="000000"/>
              </w:rPr>
              <w:t> </w:t>
            </w:r>
          </w:p>
        </w:tc>
        <w:tc>
          <w:tcPr>
            <w:tcW w:w="1357" w:type="dxa"/>
            <w:tcBorders>
              <w:top w:val="single" w:sz="4" w:space="0" w:color="BFBFBF"/>
              <w:left w:val="nil"/>
              <w:bottom w:val="single" w:sz="4" w:space="0" w:color="BFBFBF"/>
              <w:right w:val="single" w:sz="18" w:space="0" w:color="BFBFBF" w:themeColor="background1" w:themeShade="BF"/>
            </w:tcBorders>
            <w:shd w:val="clear" w:color="000000" w:fill="E0E7DE"/>
            <w:noWrap/>
            <w:vAlign w:val="center"/>
            <w:hideMark/>
          </w:tcPr>
          <w:p w14:paraId="7325A27D" w14:textId="77777777" w:rsidR="00F830C6" w:rsidRPr="00F830C6" w:rsidRDefault="00F830C6" w:rsidP="00F830C6">
            <w:pPr>
              <w:spacing w:after="0" w:line="240" w:lineRule="auto"/>
              <w:jc w:val="center"/>
              <w:rPr>
                <w:rFonts w:eastAsia="Times New Roman" w:cs="Calibri"/>
                <w:color w:val="000000"/>
                <w:szCs w:val="20"/>
              </w:rPr>
            </w:pPr>
            <w:r>
              <w:rPr>
                <w:color w:val="000000"/>
              </w:rPr>
              <w:t> </w:t>
            </w:r>
          </w:p>
        </w:tc>
      </w:tr>
      <w:tr w:rsidR="00F830C6" w:rsidRPr="00F830C6" w14:paraId="37354D61" w14:textId="77777777" w:rsidTr="00DF060B">
        <w:trPr>
          <w:trHeight w:val="1100"/>
        </w:trPr>
        <w:tc>
          <w:tcPr>
            <w:tcW w:w="2330" w:type="dxa"/>
            <w:tcBorders>
              <w:top w:val="nil"/>
              <w:left w:val="single" w:sz="4" w:space="0" w:color="BFBFBF"/>
              <w:bottom w:val="single" w:sz="4" w:space="0" w:color="BFBFBF"/>
              <w:right w:val="single" w:sz="4" w:space="0" w:color="BFBFBF"/>
            </w:tcBorders>
            <w:shd w:val="clear" w:color="auto" w:fill="auto"/>
            <w:noWrap/>
            <w:vAlign w:val="center"/>
            <w:hideMark/>
          </w:tcPr>
          <w:p w14:paraId="3640CBA6"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2060" w:type="dxa"/>
            <w:tcBorders>
              <w:top w:val="nil"/>
              <w:left w:val="nil"/>
              <w:bottom w:val="single" w:sz="4" w:space="0" w:color="BFBFBF"/>
              <w:right w:val="single" w:sz="4" w:space="0" w:color="BFBFBF"/>
            </w:tcBorders>
            <w:shd w:val="clear" w:color="auto" w:fill="auto"/>
            <w:noWrap/>
            <w:vAlign w:val="center"/>
            <w:hideMark/>
          </w:tcPr>
          <w:p w14:paraId="6ED16DFA"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1619" w:type="dxa"/>
            <w:tcBorders>
              <w:top w:val="nil"/>
              <w:left w:val="nil"/>
              <w:bottom w:val="single" w:sz="4" w:space="0" w:color="BFBFBF"/>
              <w:right w:val="single" w:sz="4" w:space="0" w:color="BFBFBF"/>
            </w:tcBorders>
            <w:shd w:val="clear" w:color="auto" w:fill="auto"/>
            <w:noWrap/>
            <w:vAlign w:val="center"/>
            <w:hideMark/>
          </w:tcPr>
          <w:p w14:paraId="73750561"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2126" w:type="dxa"/>
            <w:tcBorders>
              <w:top w:val="nil"/>
              <w:left w:val="nil"/>
              <w:bottom w:val="single" w:sz="4" w:space="0" w:color="BFBFBF"/>
              <w:right w:val="single" w:sz="4" w:space="0" w:color="BFBFBF"/>
            </w:tcBorders>
            <w:shd w:val="clear" w:color="auto" w:fill="auto"/>
            <w:noWrap/>
            <w:vAlign w:val="center"/>
            <w:hideMark/>
          </w:tcPr>
          <w:p w14:paraId="6B5C5A4A"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1811" w:type="dxa"/>
            <w:tcBorders>
              <w:top w:val="nil"/>
              <w:left w:val="nil"/>
              <w:bottom w:val="single" w:sz="4" w:space="0" w:color="BFBFBF"/>
              <w:right w:val="single" w:sz="4" w:space="0" w:color="BFBFBF"/>
            </w:tcBorders>
            <w:shd w:val="clear" w:color="auto" w:fill="auto"/>
            <w:noWrap/>
            <w:vAlign w:val="center"/>
            <w:hideMark/>
          </w:tcPr>
          <w:p w14:paraId="5100B30E"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2000" w:type="dxa"/>
            <w:tcBorders>
              <w:top w:val="nil"/>
              <w:left w:val="nil"/>
              <w:bottom w:val="single" w:sz="4" w:space="0" w:color="BFBFBF"/>
              <w:right w:val="single" w:sz="4" w:space="0" w:color="BFBFBF"/>
            </w:tcBorders>
            <w:shd w:val="clear" w:color="000000" w:fill="F2F7F1"/>
            <w:noWrap/>
            <w:vAlign w:val="center"/>
            <w:hideMark/>
          </w:tcPr>
          <w:p w14:paraId="22E208C3" w14:textId="77777777" w:rsidR="00F830C6" w:rsidRPr="00F830C6" w:rsidRDefault="00F830C6" w:rsidP="00F830C6">
            <w:pPr>
              <w:spacing w:after="0" w:line="240" w:lineRule="auto"/>
              <w:jc w:val="center"/>
              <w:rPr>
                <w:rFonts w:eastAsia="Times New Roman" w:cs="Calibri"/>
                <w:color w:val="000000"/>
                <w:szCs w:val="20"/>
              </w:rPr>
            </w:pPr>
            <w:r>
              <w:rPr>
                <w:color w:val="000000"/>
              </w:rPr>
              <w:t> </w:t>
            </w:r>
          </w:p>
        </w:tc>
        <w:tc>
          <w:tcPr>
            <w:tcW w:w="1357" w:type="dxa"/>
            <w:tcBorders>
              <w:top w:val="nil"/>
              <w:left w:val="nil"/>
              <w:bottom w:val="single" w:sz="4" w:space="0" w:color="BFBFBF"/>
              <w:right w:val="single" w:sz="4" w:space="0" w:color="BFBFBF"/>
            </w:tcBorders>
            <w:shd w:val="clear" w:color="000000" w:fill="F2F7F1"/>
            <w:noWrap/>
            <w:vAlign w:val="center"/>
            <w:hideMark/>
          </w:tcPr>
          <w:p w14:paraId="5476F129" w14:textId="77777777" w:rsidR="00F830C6" w:rsidRPr="00F830C6" w:rsidRDefault="00F830C6" w:rsidP="00F830C6">
            <w:pPr>
              <w:spacing w:after="0" w:line="240" w:lineRule="auto"/>
              <w:jc w:val="center"/>
              <w:rPr>
                <w:rFonts w:eastAsia="Times New Roman" w:cs="Calibri"/>
                <w:color w:val="000000"/>
                <w:szCs w:val="20"/>
              </w:rPr>
            </w:pPr>
            <w:r>
              <w:rPr>
                <w:color w:val="000000"/>
              </w:rPr>
              <w:t> </w:t>
            </w:r>
          </w:p>
        </w:tc>
        <w:tc>
          <w:tcPr>
            <w:tcW w:w="1357" w:type="dxa"/>
            <w:tcBorders>
              <w:top w:val="single" w:sz="4" w:space="0" w:color="BFBFBF"/>
              <w:left w:val="nil"/>
              <w:bottom w:val="single" w:sz="4" w:space="0" w:color="BFBFBF"/>
              <w:right w:val="single" w:sz="18" w:space="0" w:color="BFBFBF" w:themeColor="background1" w:themeShade="BF"/>
            </w:tcBorders>
            <w:shd w:val="clear" w:color="000000" w:fill="F2F7F1"/>
            <w:noWrap/>
            <w:vAlign w:val="center"/>
            <w:hideMark/>
          </w:tcPr>
          <w:p w14:paraId="720EA74E" w14:textId="77777777" w:rsidR="00F830C6" w:rsidRPr="00F830C6" w:rsidRDefault="00F830C6" w:rsidP="00F830C6">
            <w:pPr>
              <w:spacing w:after="0" w:line="240" w:lineRule="auto"/>
              <w:jc w:val="center"/>
              <w:rPr>
                <w:rFonts w:eastAsia="Times New Roman" w:cs="Calibri"/>
                <w:color w:val="000000"/>
                <w:szCs w:val="20"/>
              </w:rPr>
            </w:pPr>
            <w:r>
              <w:rPr>
                <w:color w:val="000000"/>
              </w:rPr>
              <w:t> </w:t>
            </w:r>
          </w:p>
        </w:tc>
      </w:tr>
      <w:tr w:rsidR="00F830C6" w:rsidRPr="00F830C6" w14:paraId="5CB41D01" w14:textId="77777777" w:rsidTr="00DF060B">
        <w:trPr>
          <w:trHeight w:val="1100"/>
        </w:trPr>
        <w:tc>
          <w:tcPr>
            <w:tcW w:w="2330" w:type="dxa"/>
            <w:tcBorders>
              <w:top w:val="nil"/>
              <w:left w:val="single" w:sz="4" w:space="0" w:color="BFBFBF"/>
              <w:bottom w:val="single" w:sz="4" w:space="0" w:color="BFBFBF"/>
              <w:right w:val="single" w:sz="4" w:space="0" w:color="BFBFBF"/>
            </w:tcBorders>
            <w:shd w:val="clear" w:color="000000" w:fill="F2F2F2"/>
            <w:noWrap/>
            <w:vAlign w:val="center"/>
            <w:hideMark/>
          </w:tcPr>
          <w:p w14:paraId="12E64766"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2060" w:type="dxa"/>
            <w:tcBorders>
              <w:top w:val="nil"/>
              <w:left w:val="nil"/>
              <w:bottom w:val="single" w:sz="4" w:space="0" w:color="BFBFBF"/>
              <w:right w:val="single" w:sz="4" w:space="0" w:color="BFBFBF"/>
            </w:tcBorders>
            <w:shd w:val="clear" w:color="000000" w:fill="F2F2F2"/>
            <w:noWrap/>
            <w:vAlign w:val="center"/>
            <w:hideMark/>
          </w:tcPr>
          <w:p w14:paraId="274DE0A2"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1619" w:type="dxa"/>
            <w:tcBorders>
              <w:top w:val="nil"/>
              <w:left w:val="nil"/>
              <w:bottom w:val="single" w:sz="4" w:space="0" w:color="BFBFBF"/>
              <w:right w:val="single" w:sz="4" w:space="0" w:color="BFBFBF"/>
            </w:tcBorders>
            <w:shd w:val="clear" w:color="000000" w:fill="F2F2F2"/>
            <w:noWrap/>
            <w:vAlign w:val="center"/>
            <w:hideMark/>
          </w:tcPr>
          <w:p w14:paraId="71AF72C0"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2126" w:type="dxa"/>
            <w:tcBorders>
              <w:top w:val="nil"/>
              <w:left w:val="nil"/>
              <w:bottom w:val="single" w:sz="4" w:space="0" w:color="BFBFBF"/>
              <w:right w:val="single" w:sz="4" w:space="0" w:color="BFBFBF"/>
            </w:tcBorders>
            <w:shd w:val="clear" w:color="000000" w:fill="F2F2F2"/>
            <w:noWrap/>
            <w:vAlign w:val="center"/>
            <w:hideMark/>
          </w:tcPr>
          <w:p w14:paraId="72D23006"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1811" w:type="dxa"/>
            <w:tcBorders>
              <w:top w:val="nil"/>
              <w:left w:val="nil"/>
              <w:bottom w:val="single" w:sz="4" w:space="0" w:color="BFBFBF"/>
              <w:right w:val="single" w:sz="4" w:space="0" w:color="BFBFBF"/>
            </w:tcBorders>
            <w:shd w:val="clear" w:color="000000" w:fill="F2F2F2"/>
            <w:noWrap/>
            <w:vAlign w:val="center"/>
            <w:hideMark/>
          </w:tcPr>
          <w:p w14:paraId="04895530"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2000" w:type="dxa"/>
            <w:tcBorders>
              <w:top w:val="nil"/>
              <w:left w:val="nil"/>
              <w:bottom w:val="single" w:sz="4" w:space="0" w:color="BFBFBF"/>
              <w:right w:val="single" w:sz="4" w:space="0" w:color="BFBFBF"/>
            </w:tcBorders>
            <w:shd w:val="clear" w:color="000000" w:fill="E0E7DE"/>
            <w:noWrap/>
            <w:vAlign w:val="center"/>
            <w:hideMark/>
          </w:tcPr>
          <w:p w14:paraId="2395C16B" w14:textId="77777777" w:rsidR="00F830C6" w:rsidRPr="00F830C6" w:rsidRDefault="00F830C6" w:rsidP="00F830C6">
            <w:pPr>
              <w:spacing w:after="0" w:line="240" w:lineRule="auto"/>
              <w:jc w:val="center"/>
              <w:rPr>
                <w:rFonts w:eastAsia="Times New Roman" w:cs="Calibri"/>
                <w:color w:val="000000"/>
                <w:szCs w:val="20"/>
              </w:rPr>
            </w:pPr>
            <w:r>
              <w:rPr>
                <w:color w:val="000000"/>
              </w:rPr>
              <w:t> </w:t>
            </w:r>
          </w:p>
        </w:tc>
        <w:tc>
          <w:tcPr>
            <w:tcW w:w="1357" w:type="dxa"/>
            <w:tcBorders>
              <w:top w:val="nil"/>
              <w:left w:val="nil"/>
              <w:bottom w:val="single" w:sz="4" w:space="0" w:color="BFBFBF"/>
              <w:right w:val="single" w:sz="4" w:space="0" w:color="BFBFBF"/>
            </w:tcBorders>
            <w:shd w:val="clear" w:color="000000" w:fill="E0E7DE"/>
            <w:noWrap/>
            <w:vAlign w:val="center"/>
            <w:hideMark/>
          </w:tcPr>
          <w:p w14:paraId="4329FB70" w14:textId="77777777" w:rsidR="00F830C6" w:rsidRPr="00F830C6" w:rsidRDefault="00F830C6" w:rsidP="00F830C6">
            <w:pPr>
              <w:spacing w:after="0" w:line="240" w:lineRule="auto"/>
              <w:jc w:val="center"/>
              <w:rPr>
                <w:rFonts w:eastAsia="Times New Roman" w:cs="Calibri"/>
                <w:color w:val="000000"/>
                <w:szCs w:val="20"/>
              </w:rPr>
            </w:pPr>
            <w:r>
              <w:rPr>
                <w:color w:val="000000"/>
              </w:rPr>
              <w:t> </w:t>
            </w:r>
          </w:p>
        </w:tc>
        <w:tc>
          <w:tcPr>
            <w:tcW w:w="1357" w:type="dxa"/>
            <w:tcBorders>
              <w:top w:val="single" w:sz="4" w:space="0" w:color="BFBFBF"/>
              <w:left w:val="nil"/>
              <w:bottom w:val="single" w:sz="4" w:space="0" w:color="BFBFBF"/>
              <w:right w:val="single" w:sz="18" w:space="0" w:color="BFBFBF" w:themeColor="background1" w:themeShade="BF"/>
            </w:tcBorders>
            <w:shd w:val="clear" w:color="000000" w:fill="E0E7DE"/>
            <w:noWrap/>
            <w:vAlign w:val="center"/>
            <w:hideMark/>
          </w:tcPr>
          <w:p w14:paraId="3C9FE229" w14:textId="77777777" w:rsidR="00F830C6" w:rsidRPr="00F830C6" w:rsidRDefault="00F830C6" w:rsidP="00F830C6">
            <w:pPr>
              <w:spacing w:after="0" w:line="240" w:lineRule="auto"/>
              <w:jc w:val="center"/>
              <w:rPr>
                <w:rFonts w:eastAsia="Times New Roman" w:cs="Calibri"/>
                <w:color w:val="000000"/>
                <w:szCs w:val="20"/>
              </w:rPr>
            </w:pPr>
            <w:r>
              <w:rPr>
                <w:color w:val="000000"/>
              </w:rPr>
              <w:t> </w:t>
            </w:r>
          </w:p>
        </w:tc>
      </w:tr>
      <w:tr w:rsidR="00F830C6" w:rsidRPr="00F830C6" w14:paraId="55C28F92" w14:textId="77777777" w:rsidTr="00DF060B">
        <w:trPr>
          <w:trHeight w:val="1100"/>
        </w:trPr>
        <w:tc>
          <w:tcPr>
            <w:tcW w:w="2330" w:type="dxa"/>
            <w:tcBorders>
              <w:top w:val="nil"/>
              <w:left w:val="single" w:sz="4" w:space="0" w:color="BFBFBF"/>
              <w:bottom w:val="single" w:sz="4" w:space="0" w:color="BFBFBF"/>
              <w:right w:val="single" w:sz="4" w:space="0" w:color="BFBFBF"/>
            </w:tcBorders>
            <w:shd w:val="clear" w:color="auto" w:fill="auto"/>
            <w:noWrap/>
            <w:vAlign w:val="center"/>
            <w:hideMark/>
          </w:tcPr>
          <w:p w14:paraId="04C98E9A"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2060" w:type="dxa"/>
            <w:tcBorders>
              <w:top w:val="nil"/>
              <w:left w:val="nil"/>
              <w:bottom w:val="single" w:sz="4" w:space="0" w:color="BFBFBF"/>
              <w:right w:val="single" w:sz="4" w:space="0" w:color="BFBFBF"/>
            </w:tcBorders>
            <w:shd w:val="clear" w:color="auto" w:fill="auto"/>
            <w:noWrap/>
            <w:vAlign w:val="center"/>
            <w:hideMark/>
          </w:tcPr>
          <w:p w14:paraId="43705840"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1619" w:type="dxa"/>
            <w:tcBorders>
              <w:top w:val="nil"/>
              <w:left w:val="nil"/>
              <w:bottom w:val="single" w:sz="4" w:space="0" w:color="BFBFBF"/>
              <w:right w:val="single" w:sz="4" w:space="0" w:color="BFBFBF"/>
            </w:tcBorders>
            <w:shd w:val="clear" w:color="auto" w:fill="auto"/>
            <w:noWrap/>
            <w:vAlign w:val="center"/>
            <w:hideMark/>
          </w:tcPr>
          <w:p w14:paraId="47F672D4"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2126" w:type="dxa"/>
            <w:tcBorders>
              <w:top w:val="nil"/>
              <w:left w:val="nil"/>
              <w:bottom w:val="single" w:sz="4" w:space="0" w:color="BFBFBF"/>
              <w:right w:val="single" w:sz="4" w:space="0" w:color="BFBFBF"/>
            </w:tcBorders>
            <w:shd w:val="clear" w:color="auto" w:fill="auto"/>
            <w:noWrap/>
            <w:vAlign w:val="center"/>
            <w:hideMark/>
          </w:tcPr>
          <w:p w14:paraId="54A01837"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1811" w:type="dxa"/>
            <w:tcBorders>
              <w:top w:val="nil"/>
              <w:left w:val="nil"/>
              <w:bottom w:val="single" w:sz="4" w:space="0" w:color="BFBFBF"/>
              <w:right w:val="single" w:sz="4" w:space="0" w:color="BFBFBF"/>
            </w:tcBorders>
            <w:shd w:val="clear" w:color="auto" w:fill="auto"/>
            <w:noWrap/>
            <w:vAlign w:val="center"/>
            <w:hideMark/>
          </w:tcPr>
          <w:p w14:paraId="1CCDD0B9"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2000" w:type="dxa"/>
            <w:tcBorders>
              <w:top w:val="nil"/>
              <w:left w:val="nil"/>
              <w:bottom w:val="single" w:sz="4" w:space="0" w:color="BFBFBF"/>
              <w:right w:val="single" w:sz="4" w:space="0" w:color="BFBFBF"/>
            </w:tcBorders>
            <w:shd w:val="clear" w:color="000000" w:fill="F2F7F1"/>
            <w:noWrap/>
            <w:vAlign w:val="center"/>
            <w:hideMark/>
          </w:tcPr>
          <w:p w14:paraId="1ECCFB69" w14:textId="77777777" w:rsidR="00F830C6" w:rsidRPr="00F830C6" w:rsidRDefault="00F830C6" w:rsidP="00F830C6">
            <w:pPr>
              <w:spacing w:after="0" w:line="240" w:lineRule="auto"/>
              <w:jc w:val="center"/>
              <w:rPr>
                <w:rFonts w:eastAsia="Times New Roman" w:cs="Calibri"/>
                <w:color w:val="000000"/>
                <w:szCs w:val="20"/>
              </w:rPr>
            </w:pPr>
            <w:r>
              <w:rPr>
                <w:color w:val="000000"/>
              </w:rPr>
              <w:t> </w:t>
            </w:r>
          </w:p>
        </w:tc>
        <w:tc>
          <w:tcPr>
            <w:tcW w:w="1357" w:type="dxa"/>
            <w:tcBorders>
              <w:top w:val="nil"/>
              <w:left w:val="nil"/>
              <w:bottom w:val="single" w:sz="4" w:space="0" w:color="BFBFBF"/>
              <w:right w:val="single" w:sz="4" w:space="0" w:color="BFBFBF"/>
            </w:tcBorders>
            <w:shd w:val="clear" w:color="000000" w:fill="F2F7F1"/>
            <w:noWrap/>
            <w:vAlign w:val="center"/>
            <w:hideMark/>
          </w:tcPr>
          <w:p w14:paraId="38D5B972" w14:textId="77777777" w:rsidR="00F830C6" w:rsidRPr="00F830C6" w:rsidRDefault="00F830C6" w:rsidP="00F830C6">
            <w:pPr>
              <w:spacing w:after="0" w:line="240" w:lineRule="auto"/>
              <w:jc w:val="center"/>
              <w:rPr>
                <w:rFonts w:eastAsia="Times New Roman" w:cs="Calibri"/>
                <w:color w:val="000000"/>
                <w:szCs w:val="20"/>
              </w:rPr>
            </w:pPr>
            <w:r>
              <w:rPr>
                <w:color w:val="000000"/>
              </w:rPr>
              <w:t> </w:t>
            </w:r>
          </w:p>
        </w:tc>
        <w:tc>
          <w:tcPr>
            <w:tcW w:w="1357" w:type="dxa"/>
            <w:tcBorders>
              <w:top w:val="single" w:sz="4" w:space="0" w:color="BFBFBF"/>
              <w:left w:val="nil"/>
              <w:bottom w:val="single" w:sz="4" w:space="0" w:color="BFBFBF"/>
              <w:right w:val="single" w:sz="18" w:space="0" w:color="BFBFBF" w:themeColor="background1" w:themeShade="BF"/>
            </w:tcBorders>
            <w:shd w:val="clear" w:color="000000" w:fill="F2F7F1"/>
            <w:noWrap/>
            <w:vAlign w:val="center"/>
            <w:hideMark/>
          </w:tcPr>
          <w:p w14:paraId="7A381D22" w14:textId="77777777" w:rsidR="00F830C6" w:rsidRPr="00F830C6" w:rsidRDefault="00F830C6" w:rsidP="00F830C6">
            <w:pPr>
              <w:spacing w:after="0" w:line="240" w:lineRule="auto"/>
              <w:jc w:val="center"/>
              <w:rPr>
                <w:rFonts w:eastAsia="Times New Roman" w:cs="Calibri"/>
                <w:color w:val="000000"/>
                <w:szCs w:val="20"/>
              </w:rPr>
            </w:pPr>
            <w:r>
              <w:rPr>
                <w:color w:val="000000"/>
              </w:rPr>
              <w:t> </w:t>
            </w:r>
          </w:p>
        </w:tc>
      </w:tr>
      <w:tr w:rsidR="00F830C6" w:rsidRPr="00F830C6" w14:paraId="51FABAB6" w14:textId="77777777" w:rsidTr="00DF060B">
        <w:trPr>
          <w:trHeight w:val="1100"/>
        </w:trPr>
        <w:tc>
          <w:tcPr>
            <w:tcW w:w="2330" w:type="dxa"/>
            <w:tcBorders>
              <w:top w:val="nil"/>
              <w:left w:val="single" w:sz="4" w:space="0" w:color="BFBFBF"/>
              <w:bottom w:val="single" w:sz="4" w:space="0" w:color="BFBFBF"/>
              <w:right w:val="single" w:sz="4" w:space="0" w:color="BFBFBF"/>
            </w:tcBorders>
            <w:shd w:val="clear" w:color="000000" w:fill="F2F2F2"/>
            <w:noWrap/>
            <w:vAlign w:val="center"/>
            <w:hideMark/>
          </w:tcPr>
          <w:p w14:paraId="240AB55F"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2060" w:type="dxa"/>
            <w:tcBorders>
              <w:top w:val="nil"/>
              <w:left w:val="nil"/>
              <w:bottom w:val="single" w:sz="4" w:space="0" w:color="BFBFBF"/>
              <w:right w:val="single" w:sz="4" w:space="0" w:color="BFBFBF"/>
            </w:tcBorders>
            <w:shd w:val="clear" w:color="000000" w:fill="F2F2F2"/>
            <w:noWrap/>
            <w:vAlign w:val="center"/>
            <w:hideMark/>
          </w:tcPr>
          <w:p w14:paraId="49DCD57A"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1619" w:type="dxa"/>
            <w:tcBorders>
              <w:top w:val="nil"/>
              <w:left w:val="nil"/>
              <w:bottom w:val="single" w:sz="4" w:space="0" w:color="BFBFBF"/>
              <w:right w:val="single" w:sz="4" w:space="0" w:color="BFBFBF"/>
            </w:tcBorders>
            <w:shd w:val="clear" w:color="000000" w:fill="F2F2F2"/>
            <w:noWrap/>
            <w:vAlign w:val="center"/>
            <w:hideMark/>
          </w:tcPr>
          <w:p w14:paraId="37F68C9A"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2126" w:type="dxa"/>
            <w:tcBorders>
              <w:top w:val="nil"/>
              <w:left w:val="nil"/>
              <w:bottom w:val="single" w:sz="4" w:space="0" w:color="BFBFBF"/>
              <w:right w:val="single" w:sz="4" w:space="0" w:color="BFBFBF"/>
            </w:tcBorders>
            <w:shd w:val="clear" w:color="000000" w:fill="F2F2F2"/>
            <w:noWrap/>
            <w:vAlign w:val="center"/>
            <w:hideMark/>
          </w:tcPr>
          <w:p w14:paraId="087CBD46"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1811" w:type="dxa"/>
            <w:tcBorders>
              <w:top w:val="nil"/>
              <w:left w:val="nil"/>
              <w:bottom w:val="single" w:sz="4" w:space="0" w:color="BFBFBF"/>
              <w:right w:val="single" w:sz="4" w:space="0" w:color="BFBFBF"/>
            </w:tcBorders>
            <w:shd w:val="clear" w:color="000000" w:fill="F2F2F2"/>
            <w:noWrap/>
            <w:vAlign w:val="center"/>
            <w:hideMark/>
          </w:tcPr>
          <w:p w14:paraId="3475EB4A" w14:textId="77777777" w:rsidR="00F830C6" w:rsidRPr="00F830C6" w:rsidRDefault="00F830C6" w:rsidP="00F830C6">
            <w:pPr>
              <w:spacing w:after="0" w:line="240" w:lineRule="auto"/>
              <w:rPr>
                <w:rFonts w:eastAsia="Times New Roman" w:cs="Calibri"/>
                <w:color w:val="000000"/>
                <w:szCs w:val="20"/>
              </w:rPr>
            </w:pPr>
            <w:r>
              <w:rPr>
                <w:color w:val="000000"/>
              </w:rPr>
              <w:t> </w:t>
            </w:r>
          </w:p>
        </w:tc>
        <w:tc>
          <w:tcPr>
            <w:tcW w:w="2000" w:type="dxa"/>
            <w:tcBorders>
              <w:top w:val="nil"/>
              <w:left w:val="nil"/>
              <w:bottom w:val="single" w:sz="4" w:space="0" w:color="BFBFBF"/>
              <w:right w:val="single" w:sz="4" w:space="0" w:color="BFBFBF"/>
            </w:tcBorders>
            <w:shd w:val="clear" w:color="000000" w:fill="E0E7DE"/>
            <w:noWrap/>
            <w:vAlign w:val="center"/>
            <w:hideMark/>
          </w:tcPr>
          <w:p w14:paraId="2AD04CF3" w14:textId="77777777" w:rsidR="00F830C6" w:rsidRPr="00F830C6" w:rsidRDefault="00F830C6" w:rsidP="00F830C6">
            <w:pPr>
              <w:spacing w:after="0" w:line="240" w:lineRule="auto"/>
              <w:jc w:val="center"/>
              <w:rPr>
                <w:rFonts w:eastAsia="Times New Roman" w:cs="Calibri"/>
                <w:color w:val="000000"/>
                <w:szCs w:val="20"/>
              </w:rPr>
            </w:pPr>
            <w:r>
              <w:rPr>
                <w:color w:val="000000"/>
              </w:rPr>
              <w:t> </w:t>
            </w:r>
          </w:p>
        </w:tc>
        <w:tc>
          <w:tcPr>
            <w:tcW w:w="1357" w:type="dxa"/>
            <w:tcBorders>
              <w:top w:val="nil"/>
              <w:left w:val="nil"/>
              <w:bottom w:val="single" w:sz="4" w:space="0" w:color="BFBFBF"/>
              <w:right w:val="single" w:sz="4" w:space="0" w:color="BFBFBF"/>
            </w:tcBorders>
            <w:shd w:val="clear" w:color="000000" w:fill="E0E7DE"/>
            <w:noWrap/>
            <w:vAlign w:val="center"/>
            <w:hideMark/>
          </w:tcPr>
          <w:p w14:paraId="1424E2AB" w14:textId="77777777" w:rsidR="00F830C6" w:rsidRPr="00F830C6" w:rsidRDefault="00F830C6" w:rsidP="00F830C6">
            <w:pPr>
              <w:spacing w:after="0" w:line="240" w:lineRule="auto"/>
              <w:jc w:val="center"/>
              <w:rPr>
                <w:rFonts w:eastAsia="Times New Roman" w:cs="Calibri"/>
                <w:color w:val="000000"/>
                <w:szCs w:val="20"/>
              </w:rPr>
            </w:pPr>
            <w:r>
              <w:rPr>
                <w:color w:val="000000"/>
              </w:rPr>
              <w:t> </w:t>
            </w:r>
          </w:p>
        </w:tc>
        <w:tc>
          <w:tcPr>
            <w:tcW w:w="1357" w:type="dxa"/>
            <w:tcBorders>
              <w:top w:val="single" w:sz="4" w:space="0" w:color="BFBFBF"/>
              <w:left w:val="nil"/>
              <w:bottom w:val="single" w:sz="4" w:space="0" w:color="BFBFBF"/>
              <w:right w:val="single" w:sz="18" w:space="0" w:color="BFBFBF" w:themeColor="background1" w:themeShade="BF"/>
            </w:tcBorders>
            <w:shd w:val="clear" w:color="000000" w:fill="E0E7DE"/>
            <w:noWrap/>
            <w:vAlign w:val="center"/>
            <w:hideMark/>
          </w:tcPr>
          <w:p w14:paraId="66186C2C" w14:textId="77777777" w:rsidR="00F830C6" w:rsidRPr="00F830C6" w:rsidRDefault="00F830C6" w:rsidP="00F830C6">
            <w:pPr>
              <w:spacing w:after="0" w:line="240" w:lineRule="auto"/>
              <w:jc w:val="center"/>
              <w:rPr>
                <w:rFonts w:eastAsia="Times New Roman" w:cs="Calibri"/>
                <w:color w:val="000000"/>
                <w:szCs w:val="20"/>
              </w:rPr>
            </w:pPr>
            <w:r>
              <w:rPr>
                <w:color w:val="000000"/>
              </w:rPr>
              <w:t> </w:t>
            </w:r>
          </w:p>
        </w:tc>
      </w:tr>
    </w:tbl>
    <w:p w14:paraId="468BB307" w14:textId="77777777" w:rsidR="008B66F2" w:rsidRDefault="008B66F2" w:rsidP="00281ABE">
      <w:pPr>
        <w:rPr>
          <w:szCs w:val="20"/>
        </w:rPr>
        <w:sectPr w:rsidR="008B66F2" w:rsidSect="009F5EB9">
          <w:headerReference w:type="default" r:id="rId10"/>
          <w:pgSz w:w="15840" w:h="12240" w:orient="landscape"/>
          <w:pgMar w:top="576" w:right="576" w:bottom="504" w:left="576" w:header="0" w:footer="0" w:gutter="0"/>
          <w:cols w:space="720"/>
          <w:titlePg/>
          <w:docGrid w:linePitch="360"/>
        </w:sectPr>
      </w:pPr>
    </w:p>
    <w:p w14:paraId="1DF9CACB" w14:textId="77777777" w:rsidR="001760C1" w:rsidRDefault="001760C1" w:rsidP="00281ABE">
      <w:pPr>
        <w:rPr>
          <w:szCs w:val="20"/>
        </w:rPr>
      </w:pPr>
    </w:p>
    <w:bookmarkEnd w:id="0"/>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A64F9A" w14:paraId="120279DC" w14:textId="77777777" w:rsidTr="00126367">
        <w:trPr>
          <w:trHeight w:val="2916"/>
        </w:trPr>
        <w:tc>
          <w:tcPr>
            <w:tcW w:w="945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Pr>
                <w:b/>
              </w:rPr>
              <w:t>AVISO DE ISENÇÃO DE RESPONSABILIDADE</w:t>
            </w:r>
          </w:p>
          <w:p w14:paraId="06C560CD" w14:textId="77777777" w:rsidR="00A64F9A" w:rsidRPr="00A64F9A" w:rsidRDefault="00A64F9A" w:rsidP="006C6E43"/>
          <w:p w14:paraId="5D1F3A0A" w14:textId="77777777" w:rsidR="00A64F9A" w:rsidRPr="00A64F9A" w:rsidRDefault="00A64F9A" w:rsidP="006C6E43">
            <w:pPr>
              <w:spacing w:line="276" w:lineRule="auto"/>
            </w:pPr>
            <w: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409B9CD" w14:textId="77777777" w:rsidR="00A64F9A" w:rsidRPr="00C805C2" w:rsidRDefault="00A64F9A" w:rsidP="00C805C2">
      <w:pPr>
        <w:spacing w:line="240" w:lineRule="auto"/>
        <w:rPr>
          <w:szCs w:val="20"/>
        </w:rPr>
      </w:pPr>
    </w:p>
    <w:sectPr w:rsidR="00A64F9A" w:rsidRPr="00C805C2" w:rsidSect="009F5EB9">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47DDD" w14:textId="77777777" w:rsidR="009F5EB9" w:rsidRDefault="009F5EB9" w:rsidP="00480F66">
      <w:pPr>
        <w:spacing w:after="0" w:line="240" w:lineRule="auto"/>
      </w:pPr>
      <w:r>
        <w:separator/>
      </w:r>
    </w:p>
  </w:endnote>
  <w:endnote w:type="continuationSeparator" w:id="0">
    <w:p w14:paraId="48B1E8C8" w14:textId="77777777" w:rsidR="009F5EB9" w:rsidRDefault="009F5EB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4A1D" w14:textId="77777777" w:rsidR="009F5EB9" w:rsidRDefault="009F5EB9" w:rsidP="00480F66">
      <w:pPr>
        <w:spacing w:after="0" w:line="240" w:lineRule="auto"/>
      </w:pPr>
      <w:r>
        <w:separator/>
      </w:r>
    </w:p>
  </w:footnote>
  <w:footnote w:type="continuationSeparator" w:id="0">
    <w:p w14:paraId="60CCE671" w14:textId="77777777" w:rsidR="009F5EB9" w:rsidRDefault="009F5EB9"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760C1"/>
    <w:rsid w:val="001769BD"/>
    <w:rsid w:val="00184DC6"/>
    <w:rsid w:val="00186202"/>
    <w:rsid w:val="001A141A"/>
    <w:rsid w:val="001A628F"/>
    <w:rsid w:val="001A6860"/>
    <w:rsid w:val="001C6DA8"/>
    <w:rsid w:val="001F54B4"/>
    <w:rsid w:val="00203F44"/>
    <w:rsid w:val="00223549"/>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C95"/>
    <w:rsid w:val="00397870"/>
    <w:rsid w:val="00397DBE"/>
    <w:rsid w:val="003B37F1"/>
    <w:rsid w:val="003C6D62"/>
    <w:rsid w:val="003D134F"/>
    <w:rsid w:val="003D4E33"/>
    <w:rsid w:val="003D75D2"/>
    <w:rsid w:val="0040361B"/>
    <w:rsid w:val="00410889"/>
    <w:rsid w:val="004113FA"/>
    <w:rsid w:val="00412703"/>
    <w:rsid w:val="00414587"/>
    <w:rsid w:val="00424A44"/>
    <w:rsid w:val="00425A77"/>
    <w:rsid w:val="00434028"/>
    <w:rsid w:val="00440BD7"/>
    <w:rsid w:val="00441B08"/>
    <w:rsid w:val="00443CC7"/>
    <w:rsid w:val="0045153B"/>
    <w:rsid w:val="004802A2"/>
    <w:rsid w:val="00480F66"/>
    <w:rsid w:val="0048129D"/>
    <w:rsid w:val="00494038"/>
    <w:rsid w:val="0049564B"/>
    <w:rsid w:val="004B74EF"/>
    <w:rsid w:val="004D077A"/>
    <w:rsid w:val="005076B8"/>
    <w:rsid w:val="00517CA8"/>
    <w:rsid w:val="005367EA"/>
    <w:rsid w:val="00541C9F"/>
    <w:rsid w:val="00541D2D"/>
    <w:rsid w:val="0054268D"/>
    <w:rsid w:val="005511D5"/>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3FE9"/>
    <w:rsid w:val="00667375"/>
    <w:rsid w:val="00671A46"/>
    <w:rsid w:val="00682D60"/>
    <w:rsid w:val="00692B21"/>
    <w:rsid w:val="006A0235"/>
    <w:rsid w:val="006B00FC"/>
    <w:rsid w:val="006B74C2"/>
    <w:rsid w:val="006C0971"/>
    <w:rsid w:val="006C5F2C"/>
    <w:rsid w:val="006C6E43"/>
    <w:rsid w:val="00722E71"/>
    <w:rsid w:val="00727EB9"/>
    <w:rsid w:val="0073279A"/>
    <w:rsid w:val="00740F18"/>
    <w:rsid w:val="00744401"/>
    <w:rsid w:val="00745C3E"/>
    <w:rsid w:val="00755067"/>
    <w:rsid w:val="0076173D"/>
    <w:rsid w:val="00770091"/>
    <w:rsid w:val="0077063E"/>
    <w:rsid w:val="007720B9"/>
    <w:rsid w:val="00773199"/>
    <w:rsid w:val="0077444D"/>
    <w:rsid w:val="0078472A"/>
    <w:rsid w:val="0078514D"/>
    <w:rsid w:val="00790174"/>
    <w:rsid w:val="007C2D33"/>
    <w:rsid w:val="007D3B55"/>
    <w:rsid w:val="007D5EBC"/>
    <w:rsid w:val="007E12C8"/>
    <w:rsid w:val="007E79B5"/>
    <w:rsid w:val="007F3839"/>
    <w:rsid w:val="007F744B"/>
    <w:rsid w:val="00801DF5"/>
    <w:rsid w:val="00802E66"/>
    <w:rsid w:val="008047D3"/>
    <w:rsid w:val="008051D3"/>
    <w:rsid w:val="008106B4"/>
    <w:rsid w:val="00813A15"/>
    <w:rsid w:val="00815741"/>
    <w:rsid w:val="00822903"/>
    <w:rsid w:val="00826077"/>
    <w:rsid w:val="00865101"/>
    <w:rsid w:val="008654EC"/>
    <w:rsid w:val="00866D24"/>
    <w:rsid w:val="00870E2C"/>
    <w:rsid w:val="008752AF"/>
    <w:rsid w:val="00886DDF"/>
    <w:rsid w:val="0089235E"/>
    <w:rsid w:val="008939B0"/>
    <w:rsid w:val="008A110C"/>
    <w:rsid w:val="008A2B06"/>
    <w:rsid w:val="008B66F2"/>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5778"/>
    <w:rsid w:val="009D4B4D"/>
    <w:rsid w:val="009E4124"/>
    <w:rsid w:val="009F30CA"/>
    <w:rsid w:val="009F5EB9"/>
    <w:rsid w:val="009F740D"/>
    <w:rsid w:val="00A11A26"/>
    <w:rsid w:val="00A122C8"/>
    <w:rsid w:val="00A15940"/>
    <w:rsid w:val="00A15E56"/>
    <w:rsid w:val="00A32F89"/>
    <w:rsid w:val="00A54153"/>
    <w:rsid w:val="00A61614"/>
    <w:rsid w:val="00A64F9A"/>
    <w:rsid w:val="00A6517C"/>
    <w:rsid w:val="00A72DB9"/>
    <w:rsid w:val="00A74BE2"/>
    <w:rsid w:val="00AA35C4"/>
    <w:rsid w:val="00AC3409"/>
    <w:rsid w:val="00AC41EA"/>
    <w:rsid w:val="00AC78FF"/>
    <w:rsid w:val="00AF0690"/>
    <w:rsid w:val="00B06F48"/>
    <w:rsid w:val="00B11A9D"/>
    <w:rsid w:val="00B14E5B"/>
    <w:rsid w:val="00B22AFA"/>
    <w:rsid w:val="00B31143"/>
    <w:rsid w:val="00B343C2"/>
    <w:rsid w:val="00B36680"/>
    <w:rsid w:val="00B41B66"/>
    <w:rsid w:val="00B47FC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ED1"/>
    <w:rsid w:val="00D46F77"/>
    <w:rsid w:val="00D54AED"/>
    <w:rsid w:val="00D550C5"/>
    <w:rsid w:val="00D56FC8"/>
    <w:rsid w:val="00D73DE2"/>
    <w:rsid w:val="00D75CFD"/>
    <w:rsid w:val="00D802C1"/>
    <w:rsid w:val="00D81548"/>
    <w:rsid w:val="00D93AA6"/>
    <w:rsid w:val="00D943A5"/>
    <w:rsid w:val="00D95479"/>
    <w:rsid w:val="00DB3931"/>
    <w:rsid w:val="00DC3B3B"/>
    <w:rsid w:val="00DC3E6F"/>
    <w:rsid w:val="00DF060B"/>
    <w:rsid w:val="00DF1DA5"/>
    <w:rsid w:val="00DF533A"/>
    <w:rsid w:val="00E04780"/>
    <w:rsid w:val="00E11F8E"/>
    <w:rsid w:val="00E15EDA"/>
    <w:rsid w:val="00E170D1"/>
    <w:rsid w:val="00E327C0"/>
    <w:rsid w:val="00E44F48"/>
    <w:rsid w:val="00E45053"/>
    <w:rsid w:val="00E47880"/>
    <w:rsid w:val="00E53CCA"/>
    <w:rsid w:val="00E63191"/>
    <w:rsid w:val="00E74A09"/>
    <w:rsid w:val="00E8459A"/>
    <w:rsid w:val="00EB0564"/>
    <w:rsid w:val="00ED138B"/>
    <w:rsid w:val="00ED5E43"/>
    <w:rsid w:val="00EE0DB8"/>
    <w:rsid w:val="00F02752"/>
    <w:rsid w:val="00F12F4E"/>
    <w:rsid w:val="00F21222"/>
    <w:rsid w:val="00F303EB"/>
    <w:rsid w:val="00F31A79"/>
    <w:rsid w:val="00F4066E"/>
    <w:rsid w:val="00F447B3"/>
    <w:rsid w:val="00F46CF3"/>
    <w:rsid w:val="00F830C6"/>
    <w:rsid w:val="00F85C9A"/>
    <w:rsid w:val="00F86669"/>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877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84356">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077871586">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1427259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12819414">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913&amp;utm_language=PT&amp;utm_source=template-word&amp;utm_medium=content&amp;utm_campaign=ic-Corrective+Action+Form-word-57913-pt&amp;lpa=ic+Corrective+Action+Form+word+57913+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130</Words>
  <Characters>743</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13</cp:revision>
  <cp:lastPrinted>2023-02-20T04:35:00Z</cp:lastPrinted>
  <dcterms:created xsi:type="dcterms:W3CDTF">2023-03-18T15:47:00Z</dcterms:created>
  <dcterms:modified xsi:type="dcterms:W3CDTF">2024-03-05T19:28:00Z</dcterms:modified>
</cp:coreProperties>
</file>