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3548" w14:textId="709760DE" w:rsidR="003B5721" w:rsidRPr="006A220A" w:rsidRDefault="00554D9A" w:rsidP="00956391">
      <w:pPr>
        <w:outlineLvl w:val="0"/>
        <w:rPr>
          <w:rFonts w:eastAsia="MS PGothic"/>
          <w:b/>
          <w:color w:val="595959" w:themeColor="text1" w:themeTint="A6"/>
          <w:sz w:val="44"/>
          <w:szCs w:val="52"/>
        </w:rPr>
      </w:pPr>
      <w:r w:rsidRPr="00554D9A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4016F05A" wp14:editId="0B9B556C">
            <wp:simplePos x="0" y="0"/>
            <wp:positionH relativeFrom="column">
              <wp:posOffset>6879517</wp:posOffset>
            </wp:positionH>
            <wp:positionV relativeFrom="paragraph">
              <wp:posOffset>-46990</wp:posOffset>
            </wp:positionV>
            <wp:extent cx="2222500" cy="403327"/>
            <wp:effectExtent l="0" t="0" r="0" b="3175"/>
            <wp:wrapNone/>
            <wp:docPr id="202743184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3184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03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21" w:rsidRPr="006A220A">
        <w:rPr>
          <w:rFonts w:eastAsia="MS PGothic"/>
          <w:b/>
          <w:color w:val="595959" w:themeColor="text1" w:themeTint="A6"/>
          <w:sz w:val="44"/>
        </w:rPr>
        <w:t>メディア向けシックス</w:t>
      </w:r>
      <w:r w:rsidR="003B5721" w:rsidRPr="006A220A">
        <w:rPr>
          <w:rFonts w:eastAsia="MS PGothic"/>
          <w:b/>
          <w:color w:val="595959" w:themeColor="text1" w:themeTint="A6"/>
          <w:sz w:val="44"/>
        </w:rPr>
        <w:t xml:space="preserve"> </w:t>
      </w:r>
      <w:r w:rsidR="003B5721" w:rsidRPr="006A220A">
        <w:rPr>
          <w:rFonts w:eastAsia="MS PGothic"/>
          <w:b/>
          <w:color w:val="595959" w:themeColor="text1" w:themeTint="A6"/>
          <w:sz w:val="44"/>
        </w:rPr>
        <w:t>シグマ</w:t>
      </w:r>
      <w:r w:rsidR="003B5721" w:rsidRPr="006A220A">
        <w:rPr>
          <w:rFonts w:eastAsia="MS PGothic"/>
          <w:b/>
          <w:color w:val="595959" w:themeColor="text1" w:themeTint="A6"/>
          <w:sz w:val="44"/>
        </w:rPr>
        <w:t xml:space="preserve"> </w:t>
      </w:r>
      <w:r w:rsidR="003B5721" w:rsidRPr="006A220A">
        <w:rPr>
          <w:rFonts w:eastAsia="MS PGothic"/>
          <w:b/>
          <w:color w:val="595959" w:themeColor="text1" w:themeTint="A6"/>
          <w:sz w:val="44"/>
        </w:rPr>
        <w:t>プロジェクト憲章</w:t>
      </w:r>
      <w:r w:rsidR="003B5721" w:rsidRPr="006A220A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0C25C2A5" w14:textId="614C5A2C" w:rsidR="00BE5BAF" w:rsidRPr="006A220A" w:rsidRDefault="00616C9D" w:rsidP="00956391">
      <w:pPr>
        <w:outlineLvl w:val="0"/>
        <w:rPr>
          <w:rFonts w:eastAsia="MS PGothic"/>
          <w:sz w:val="21"/>
          <w:szCs w:val="28"/>
        </w:rPr>
      </w:pPr>
      <w:r w:rsidRPr="006A220A">
        <w:rPr>
          <w:rFonts w:eastAsia="MS PGothic"/>
          <w:b/>
          <w:color w:val="595959" w:themeColor="text1" w:themeTint="A6"/>
          <w:sz w:val="44"/>
        </w:rPr>
        <w:t>テンプレート例</w:t>
      </w:r>
      <w:r w:rsidR="00681CAC" w:rsidRPr="006A220A">
        <w:rPr>
          <w:rFonts w:eastAsia="MS PGothic"/>
          <w:sz w:val="21"/>
          <w:szCs w:val="28"/>
        </w:rPr>
        <w:t xml:space="preserve"> </w:t>
      </w:r>
    </w:p>
    <w:p w14:paraId="1FA8E8C5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DF68337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  <w:r w:rsidRPr="006A220A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BDD2FD" wp14:editId="6F5404FB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01ADFA9" w14:textId="77777777" w:rsidR="008F07BB" w:rsidRPr="006A220A" w:rsidRDefault="008F07BB" w:rsidP="008F07BB">
                              <w:pPr>
                                <w:textAlignment w:val="baseline"/>
                                <w:rPr>
                                  <w:rFonts w:eastAsia="MS PGothic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 w:rsidRPr="006A220A">
                                <w:rPr>
                                  <w:rFonts w:eastAsia="MS PGothic"/>
                                  <w:color w:val="595959" w:themeColor="text1" w:themeTint="A6"/>
                                  <w:sz w:val="32"/>
                                </w:rPr>
                                <w:t>重要なリマインダー</w:t>
                              </w:r>
                            </w:p>
                            <w:p w14:paraId="120335EE" w14:textId="77777777" w:rsidR="008F07BB" w:rsidRPr="006A220A" w:rsidRDefault="008F07BB" w:rsidP="008F07BB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2038B5A4" w14:textId="39722EE4" w:rsidR="008F07BB" w:rsidRPr="006A220A" w:rsidRDefault="008F07BB" w:rsidP="006A220A">
                              <w:pPr>
                                <w:spacing w:line="276" w:lineRule="auto"/>
                                <w:ind w:rightChars="-136" w:right="-27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書面による憲章は、プロジェクト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A9D27AD" w14:textId="77777777" w:rsidR="008F07BB" w:rsidRPr="006A220A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3A07DC2F" w14:textId="77777777" w:rsidR="008F07BB" w:rsidRPr="006A220A" w:rsidRDefault="008F07BB" w:rsidP="006A220A">
                              <w:pPr>
                                <w:spacing w:line="276" w:lineRule="auto"/>
                                <w:ind w:rightChars="-136" w:right="-27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このテンプレートを完成させる前に、必ずプロジェクト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チームおよびスポンサーとミーティングを行ってください。必要な情報の多くは、チーム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メンバーやスポンサーとの議論から得る必要があります。</w:t>
                              </w:r>
                              <w:r w:rsidRPr="006A220A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DD2FD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301ADFA9" w14:textId="77777777" w:rsidR="008F07BB" w:rsidRPr="006A220A" w:rsidRDefault="008F07BB" w:rsidP="008F07BB">
                        <w:pPr>
                          <w:textAlignment w:val="baseline"/>
                          <w:rPr>
                            <w:rFonts w:eastAsia="MS PGothic" w:cs="Tahoma"/>
                            <w:color w:val="595959" w:themeColor="text1" w:themeTint="A6"/>
                            <w:sz w:val="32"/>
                            <w:szCs w:val="44"/>
                          </w:rPr>
                        </w:pPr>
                        <w:r w:rsidRPr="006A220A">
                          <w:rPr>
                            <w:rFonts w:eastAsia="MS PGothic"/>
                            <w:color w:val="595959" w:themeColor="text1" w:themeTint="A6"/>
                            <w:sz w:val="32"/>
                          </w:rPr>
                          <w:t>重要なリマインダー</w:t>
                        </w:r>
                      </w:p>
                      <w:p w14:paraId="120335EE" w14:textId="77777777" w:rsidR="008F07BB" w:rsidRPr="006A220A" w:rsidRDefault="008F07BB" w:rsidP="008F07BB">
                        <w:pPr>
                          <w:textAlignment w:val="baseline"/>
                          <w:rPr>
                            <w:rFonts w:eastAsia="MS PGothic" w:cs="Tahoma"/>
                            <w:b/>
                            <w:bCs/>
                            <w:color w:val="000000"/>
                            <w:sz w:val="24"/>
                          </w:rPr>
                        </w:pPr>
                      </w:p>
                      <w:p w14:paraId="2038B5A4" w14:textId="39722EE4" w:rsidR="008F07BB" w:rsidRPr="006A220A" w:rsidRDefault="008F07BB" w:rsidP="006A220A">
                        <w:pPr>
                          <w:spacing w:line="276" w:lineRule="auto"/>
                          <w:ind w:rightChars="-136" w:right="-27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>書面による憲章は、プロジェクト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3A9D27AD" w14:textId="77777777" w:rsidR="008F07BB" w:rsidRPr="006A220A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</w:p>
                      <w:p w14:paraId="3A07DC2F" w14:textId="77777777" w:rsidR="008F07BB" w:rsidRPr="006A220A" w:rsidRDefault="008F07BB" w:rsidP="006A220A">
                        <w:pPr>
                          <w:spacing w:line="276" w:lineRule="auto"/>
                          <w:ind w:rightChars="-136" w:right="-27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>このテンプレートを完成させる前に、必ずプロジェクト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>チームおよびスポンサーとミーティングを行ってください。必要な情報の多くは、チーム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>メンバーやスポンサーとの議論から得る必要があります。</w:t>
                        </w:r>
                        <w:r w:rsidRPr="006A220A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">
                  <v:imagedata r:id="rId15" o:title="Star with solid fill"/>
                </v:shape>
              </v:group>
            </w:pict>
          </mc:Fallback>
        </mc:AlternateContent>
      </w:r>
    </w:p>
    <w:p w14:paraId="6514B0EA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5D3FC56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10846EB3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43977B61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565147A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1CF56CD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A41BF13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474C3C7B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52B908D5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1F94BE87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85E1125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BC47296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A6CBC88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88997A8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118BD164" w14:textId="77777777" w:rsidR="008F07BB" w:rsidRPr="006A220A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BEC9623" w14:textId="77777777" w:rsidR="008F07BB" w:rsidRPr="006A220A" w:rsidRDefault="008F07BB" w:rsidP="00956391">
      <w:pPr>
        <w:outlineLvl w:val="0"/>
        <w:rPr>
          <w:rFonts w:eastAsia="MS PGothic"/>
          <w:b/>
          <w:color w:val="595959" w:themeColor="text1" w:themeTint="A6"/>
          <w:sz w:val="44"/>
          <w:szCs w:val="52"/>
        </w:rPr>
      </w:pPr>
    </w:p>
    <w:p w14:paraId="7E488804" w14:textId="77777777" w:rsidR="00956391" w:rsidRPr="006A220A" w:rsidRDefault="00956391" w:rsidP="00956391">
      <w:pPr>
        <w:outlineLvl w:val="0"/>
        <w:rPr>
          <w:rFonts w:eastAsia="MS PGothic"/>
          <w:bCs/>
          <w:color w:val="808080" w:themeColor="background1" w:themeShade="80"/>
          <w:szCs w:val="20"/>
        </w:rPr>
      </w:pPr>
    </w:p>
    <w:p w14:paraId="3F96F059" w14:textId="77777777" w:rsidR="00584233" w:rsidRPr="006A220A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プロジェクトの一般情報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6A220A" w14:paraId="1A24EA9E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C8F5994" w14:textId="77777777" w:rsidR="00584233" w:rsidRPr="006A220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26C5509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プロジェクト</w:t>
            </w:r>
            <w:r w:rsidRPr="006A220A">
              <w:rPr>
                <w:rFonts w:eastAsia="MS PGothic"/>
                <w:color w:val="000000"/>
                <w:sz w:val="18"/>
              </w:rPr>
              <w:t xml:space="preserve"> </w:t>
            </w:r>
            <w:r w:rsidRPr="006A220A">
              <w:rPr>
                <w:rFonts w:eastAsia="MS PGothic"/>
                <w:color w:val="000000"/>
                <w:sz w:val="18"/>
              </w:rPr>
              <w:t>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107250B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プロジェクト</w:t>
            </w:r>
            <w:r w:rsidRPr="006A220A">
              <w:rPr>
                <w:rFonts w:eastAsia="MS PGothic"/>
                <w:color w:val="000000"/>
                <w:sz w:val="18"/>
              </w:rPr>
              <w:t xml:space="preserve"> </w:t>
            </w:r>
            <w:r w:rsidRPr="006A220A">
              <w:rPr>
                <w:rFonts w:eastAsia="MS PGothic"/>
                <w:color w:val="000000"/>
                <w:sz w:val="18"/>
              </w:rPr>
              <w:t>スポンサー</w:t>
            </w:r>
          </w:p>
        </w:tc>
      </w:tr>
      <w:tr w:rsidR="00584233" w:rsidRPr="006A220A" w14:paraId="44FD33C8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15497E27" w14:textId="5DF1F9A7" w:rsidR="00584233" w:rsidRPr="006A220A" w:rsidRDefault="00584233" w:rsidP="00584233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  <w:r w:rsidRPr="006A220A">
              <w:rPr>
                <w:rFonts w:eastAsia="MS PGothic"/>
                <w:color w:val="000000"/>
                <w:sz w:val="28"/>
              </w:rPr>
              <w:t>チャネル予算戦略の改善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794DF9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BB11EF4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6A220A" w14:paraId="48C249DD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B861E3" w14:textId="77777777" w:rsidR="00584233" w:rsidRPr="006A220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メール</w:t>
            </w:r>
            <w:r w:rsidRPr="006A220A">
              <w:rPr>
                <w:rFonts w:eastAsia="MS PGothic"/>
                <w:color w:val="000000"/>
                <w:sz w:val="18"/>
              </w:rPr>
              <w:t xml:space="preserve"> </w:t>
            </w:r>
            <w:r w:rsidRPr="006A220A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C902052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34E858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組織単位</w:t>
            </w:r>
          </w:p>
        </w:tc>
      </w:tr>
      <w:tr w:rsidR="00584233" w:rsidRPr="006A220A" w14:paraId="00AA3496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0989194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815C2FD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5E65726" w14:textId="77777777" w:rsidR="00584233" w:rsidRPr="006A220A" w:rsidRDefault="00584233" w:rsidP="00584233">
            <w:pPr>
              <w:ind w:firstLineChars="100" w:firstLine="22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6A220A" w14:paraId="32E70226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CB00190" w14:textId="77777777" w:rsidR="00584233" w:rsidRPr="006A220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グリーン</w:t>
            </w:r>
            <w:r w:rsidRPr="006A220A">
              <w:rPr>
                <w:rFonts w:eastAsia="MS PGothic"/>
                <w:color w:val="000000"/>
                <w:sz w:val="18"/>
              </w:rPr>
              <w:t xml:space="preserve"> </w:t>
            </w:r>
            <w:r w:rsidRPr="006A220A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38A517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322360A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27FF531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開始予定日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1EE029C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完了予定日</w:t>
            </w:r>
          </w:p>
        </w:tc>
      </w:tr>
      <w:tr w:rsidR="00584233" w:rsidRPr="006A220A" w14:paraId="6B7BBFCD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34A3FB9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7B86D5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7F05F10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00/00/0000</w:t>
            </w:r>
          </w:p>
        </w:tc>
      </w:tr>
      <w:tr w:rsidR="00584233" w:rsidRPr="006A220A" w14:paraId="28BF34B0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7A1742" w14:textId="77777777" w:rsidR="00584233" w:rsidRPr="006A220A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ブラック</w:t>
            </w:r>
            <w:r w:rsidRPr="006A220A">
              <w:rPr>
                <w:rFonts w:eastAsia="MS PGothic"/>
                <w:color w:val="000000"/>
                <w:sz w:val="18"/>
              </w:rPr>
              <w:t xml:space="preserve"> </w:t>
            </w:r>
            <w:r w:rsidRPr="006A220A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DAF527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5FB9928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02F7205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予想される節約額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35DF2B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color w:val="000000"/>
                <w:sz w:val="18"/>
              </w:rPr>
              <w:t>推定コスト</w:t>
            </w:r>
          </w:p>
        </w:tc>
      </w:tr>
      <w:tr w:rsidR="00584233" w:rsidRPr="006A220A" w14:paraId="07EF970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A55116A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89E24E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$237,750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0BB992A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$184,900</w:t>
            </w:r>
          </w:p>
        </w:tc>
      </w:tr>
    </w:tbl>
    <w:p w14:paraId="0D81DF48" w14:textId="77777777" w:rsidR="008F07BB" w:rsidRPr="006A220A" w:rsidRDefault="008F07BB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F07BB" w:rsidRPr="006A220A" w:rsidSect="00384C4A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A5F8AAC" w14:textId="77777777" w:rsidR="00584233" w:rsidRPr="006A220A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E57C731" w14:textId="77777777" w:rsidR="00584233" w:rsidRPr="006A220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プロジェクト概要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122"/>
        <w:gridCol w:w="12283"/>
      </w:tblGrid>
      <w:tr w:rsidR="00584233" w:rsidRPr="006A220A" w14:paraId="4FE00872" w14:textId="77777777" w:rsidTr="006152EC">
        <w:trPr>
          <w:trHeight w:val="1152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881936C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問題</w:t>
            </w:r>
            <w:r w:rsidRPr="006A220A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3E0149EF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または課題</w:t>
            </w:r>
            <w:r w:rsidRPr="006A220A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  <w:tc>
          <w:tcPr>
            <w:tcW w:w="1228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27E3C66" w14:textId="42F7D2C0" w:rsidR="00584233" w:rsidRPr="006A220A" w:rsidRDefault="004C0381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Global Investigative Reports Media Company (GIR</w:t>
            </w:r>
            <w:r w:rsidRPr="006A220A">
              <w:rPr>
                <w:rFonts w:eastAsia="MS PGothic"/>
                <w:color w:val="000000"/>
                <w:sz w:val="22"/>
              </w:rPr>
              <w:t>、グローバル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インベスティゲイティブ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レポート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メディア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カンパニー</w:t>
            </w:r>
            <w:r w:rsidRPr="006A220A">
              <w:rPr>
                <w:rFonts w:eastAsia="MS PGothic"/>
                <w:color w:val="000000"/>
                <w:sz w:val="22"/>
              </w:rPr>
              <w:t xml:space="preserve">) </w:t>
            </w:r>
            <w:r w:rsidRPr="006A220A">
              <w:rPr>
                <w:rFonts w:eastAsia="MS PGothic"/>
                <w:color w:val="000000"/>
                <w:sz w:val="22"/>
              </w:rPr>
              <w:t>では、すべての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Web </w:t>
            </w:r>
            <w:r w:rsidRPr="006A220A">
              <w:rPr>
                <w:rFonts w:eastAsia="MS PGothic"/>
                <w:color w:val="000000"/>
                <w:sz w:val="22"/>
              </w:rPr>
              <w:t>サイト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チャネルで月平均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2,343 </w:t>
            </w:r>
            <w:r w:rsidRPr="006A220A">
              <w:rPr>
                <w:rFonts w:eastAsia="MS PGothic"/>
                <w:color w:val="000000"/>
                <w:sz w:val="22"/>
              </w:rPr>
              <w:t>件の訪問を記録しています。成長目標を達成するには、どのチャネルが最適かを特定し、これらのチャネルの視聴率を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30% </w:t>
            </w:r>
            <w:r w:rsidRPr="006A220A">
              <w:rPr>
                <w:rFonts w:eastAsia="MS PGothic"/>
                <w:color w:val="000000"/>
                <w:sz w:val="22"/>
              </w:rPr>
              <w:t>向上させる必要があります。</w:t>
            </w:r>
          </w:p>
        </w:tc>
      </w:tr>
      <w:tr w:rsidR="00584233" w:rsidRPr="006A220A" w14:paraId="0AA35B90" w14:textId="77777777" w:rsidTr="006152EC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0B0CCC3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プロジェクトの</w:t>
            </w:r>
            <w:r w:rsidRPr="006A220A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79AC3C63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目的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F95A337" w14:textId="7BF92B9B" w:rsidR="00584233" w:rsidRPr="006A220A" w:rsidRDefault="004727F4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このプロジェクトを実施することで、</w:t>
            </w:r>
            <w:r w:rsidRPr="006A220A">
              <w:rPr>
                <w:rFonts w:eastAsia="MS PGothic"/>
                <w:color w:val="000000"/>
                <w:sz w:val="22"/>
              </w:rPr>
              <w:t xml:space="preserve">Web </w:t>
            </w:r>
            <w:r w:rsidRPr="006A220A">
              <w:rPr>
                <w:rFonts w:eastAsia="MS PGothic"/>
                <w:color w:val="000000"/>
                <w:sz w:val="22"/>
              </w:rPr>
              <w:t>サイト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チャネル予算作成プロセスの全体的な効果を向上させます。</w:t>
            </w:r>
          </w:p>
        </w:tc>
      </w:tr>
      <w:tr w:rsidR="00616C9D" w:rsidRPr="006A220A" w14:paraId="5E6D2ADF" w14:textId="77777777" w:rsidTr="006152E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016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37FC49FA" w14:textId="77777777" w:rsidR="00616C9D" w:rsidRPr="006A220A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ビジネス</w:t>
            </w:r>
            <w:r w:rsidRPr="006A220A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64AECB2B" w14:textId="77777777" w:rsidR="00616C9D" w:rsidRPr="006A220A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ケース</w:t>
            </w:r>
          </w:p>
        </w:tc>
        <w:tc>
          <w:tcPr>
            <w:tcW w:w="12283" w:type="dxa"/>
            <w:shd w:val="clear" w:color="000000" w:fill="FFFFFF"/>
            <w:vAlign w:val="center"/>
          </w:tcPr>
          <w:p w14:paraId="20B5182D" w14:textId="0B055C81" w:rsidR="00616C9D" w:rsidRPr="006A220A" w:rsidRDefault="004C0381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GIR </w:t>
            </w:r>
            <w:r w:rsidRPr="006A220A">
              <w:rPr>
                <w:rFonts w:eastAsia="MS PGothic"/>
                <w:color w:val="000000"/>
                <w:sz w:val="22"/>
              </w:rPr>
              <w:t>のスタートアップ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モデルは、マーケティング予算の割り当てを見直す必要があります。</w:t>
            </w:r>
            <w:r w:rsidRPr="006A220A">
              <w:rPr>
                <w:rFonts w:eastAsia="MS PGothic"/>
                <w:color w:val="000000"/>
                <w:sz w:val="22"/>
              </w:rPr>
              <w:t xml:space="preserve">2021 </w:t>
            </w:r>
            <w:r w:rsidRPr="006A220A">
              <w:rPr>
                <w:rFonts w:eastAsia="MS PGothic"/>
                <w:color w:val="000000"/>
                <w:sz w:val="22"/>
              </w:rPr>
              <w:t>年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2 </w:t>
            </w:r>
            <w:r w:rsidRPr="006A220A">
              <w:rPr>
                <w:rFonts w:eastAsia="MS PGothic"/>
                <w:color w:val="000000"/>
                <w:sz w:val="22"/>
              </w:rPr>
              <w:t>月に会社を立ち上げる前は、</w:t>
            </w:r>
            <w:r w:rsidRPr="006A220A">
              <w:rPr>
                <w:rFonts w:eastAsia="MS PGothic"/>
                <w:color w:val="000000"/>
                <w:sz w:val="22"/>
              </w:rPr>
              <w:t xml:space="preserve">Web </w:t>
            </w:r>
            <w:r w:rsidRPr="006A220A">
              <w:rPr>
                <w:rFonts w:eastAsia="MS PGothic"/>
                <w:color w:val="000000"/>
                <w:sz w:val="22"/>
              </w:rPr>
              <w:t>サイトの立ち上げやコンテンツ管理システムの導入など、戦略的なマーケティング活動に投資しました。マーケティング予算が減少した今、私たちは取り組みを活用し、最適な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ROI </w:t>
            </w:r>
            <w:r w:rsidRPr="006A220A">
              <w:rPr>
                <w:rFonts w:eastAsia="MS PGothic"/>
                <w:color w:val="000000"/>
                <w:sz w:val="22"/>
              </w:rPr>
              <w:t>で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Web </w:t>
            </w:r>
            <w:r w:rsidRPr="006A220A">
              <w:rPr>
                <w:rFonts w:eastAsia="MS PGothic"/>
                <w:color w:val="000000"/>
                <w:sz w:val="22"/>
              </w:rPr>
              <w:t>サイト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チャネルへの資金を増やす必要があります。これにより、視聴者数を増やし、ビジネスの成長を加速させます。</w:t>
            </w:r>
          </w:p>
        </w:tc>
      </w:tr>
      <w:tr w:rsidR="00616C9D" w:rsidRPr="006A220A" w14:paraId="02114790" w14:textId="77777777" w:rsidTr="006152E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440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1D129384" w14:textId="77777777" w:rsidR="00616C9D" w:rsidRPr="006A220A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目標</w:t>
            </w:r>
            <w:r w:rsidRPr="006A220A">
              <w:rPr>
                <w:rFonts w:eastAsia="MS PGothic"/>
                <w:color w:val="000000"/>
                <w:sz w:val="24"/>
              </w:rPr>
              <w:t>/</w:t>
            </w:r>
            <w:r w:rsidRPr="006A220A">
              <w:rPr>
                <w:rFonts w:eastAsia="MS PGothic"/>
                <w:color w:val="000000"/>
                <w:sz w:val="24"/>
              </w:rPr>
              <w:t>メトリック</w:t>
            </w:r>
          </w:p>
        </w:tc>
        <w:tc>
          <w:tcPr>
            <w:tcW w:w="12283" w:type="dxa"/>
            <w:shd w:val="clear" w:color="000000" w:fill="FFFFFF"/>
            <w:vAlign w:val="center"/>
          </w:tcPr>
          <w:p w14:paraId="6CB1F502" w14:textId="5CBC336D" w:rsidR="00616C9D" w:rsidRPr="006A220A" w:rsidRDefault="00564D0E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ROI </w:t>
            </w:r>
            <w:r w:rsidRPr="006A220A">
              <w:rPr>
                <w:rFonts w:eastAsia="MS PGothic"/>
                <w:color w:val="000000"/>
                <w:sz w:val="22"/>
              </w:rPr>
              <w:t>が最も高い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3 </w:t>
            </w:r>
            <w:r w:rsidRPr="006A220A">
              <w:rPr>
                <w:rFonts w:eastAsia="MS PGothic"/>
                <w:color w:val="000000"/>
                <w:sz w:val="22"/>
              </w:rPr>
              <w:t>つのチャネルを特定し、マーケティング予算の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60% </w:t>
            </w:r>
            <w:r w:rsidRPr="006A220A">
              <w:rPr>
                <w:rFonts w:eastAsia="MS PGothic"/>
                <w:color w:val="000000"/>
                <w:sz w:val="22"/>
              </w:rPr>
              <w:t>をこれらのチャネルに割り当てます。</w:t>
            </w:r>
            <w:r w:rsidRPr="006A220A">
              <w:rPr>
                <w:rFonts w:eastAsia="MS PGothic"/>
                <w:color w:val="000000"/>
                <w:sz w:val="22"/>
              </w:rPr>
              <w:t xml:space="preserve">3 </w:t>
            </w:r>
            <w:r w:rsidRPr="006A220A">
              <w:rPr>
                <w:rFonts w:eastAsia="MS PGothic"/>
                <w:color w:val="000000"/>
                <w:sz w:val="22"/>
              </w:rPr>
              <w:t>つの各チャネルにおける月間視聴数が一貫して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1,015 </w:t>
            </w:r>
            <w:r w:rsidRPr="006A220A">
              <w:rPr>
                <w:rFonts w:eastAsia="MS PGothic"/>
                <w:color w:val="000000"/>
                <w:sz w:val="22"/>
              </w:rPr>
              <w:t>回に増えると、目標に達したと言えるでしょう。</w:t>
            </w:r>
          </w:p>
        </w:tc>
      </w:tr>
      <w:tr w:rsidR="00101D56" w:rsidRPr="006A220A" w14:paraId="0CC5FAE0" w14:textId="77777777" w:rsidTr="006152EC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BF32046" w14:textId="77777777" w:rsidR="00101D56" w:rsidRPr="006A220A" w:rsidRDefault="00101D56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期待される成果物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2A09C7" w14:textId="66DA2686" w:rsidR="001F0753" w:rsidRPr="006A220A" w:rsidRDefault="001F0753" w:rsidP="001F0753">
            <w:pPr>
              <w:rPr>
                <w:rFonts w:eastAsia="MS PGothic" w:cs="Calibri"/>
                <w:sz w:val="22"/>
                <w:szCs w:val="22"/>
              </w:rPr>
            </w:pPr>
          </w:p>
        </w:tc>
      </w:tr>
    </w:tbl>
    <w:p w14:paraId="22362637" w14:textId="77777777" w:rsidR="00584233" w:rsidRPr="006A220A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1264C05C" w14:textId="77777777" w:rsidR="00584233" w:rsidRPr="006A220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プロジェクト範囲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584233" w:rsidRPr="006A220A" w14:paraId="1E46C8A6" w14:textId="77777777" w:rsidTr="006152EC">
        <w:trPr>
          <w:trHeight w:val="1152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74E0376C" w14:textId="350FB5A8" w:rsidR="00584233" w:rsidRPr="006A220A" w:rsidRDefault="006152EC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範囲内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8BB2351" w14:textId="5643635D" w:rsidR="00584233" w:rsidRPr="006A220A" w:rsidRDefault="00564D0E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Web </w:t>
            </w:r>
            <w:r w:rsidRPr="006A220A">
              <w:rPr>
                <w:rFonts w:eastAsia="MS PGothic"/>
                <w:color w:val="000000"/>
                <w:sz w:val="22"/>
              </w:rPr>
              <w:t>サイト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チャネル</w:t>
            </w:r>
          </w:p>
        </w:tc>
      </w:tr>
      <w:tr w:rsidR="00584233" w:rsidRPr="006A220A" w14:paraId="5FF9AA94" w14:textId="77777777" w:rsidTr="006152EC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4BFACC86" w14:textId="55AC45E2" w:rsidR="00584233" w:rsidRPr="006A220A" w:rsidRDefault="006152EC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範囲外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851814" w14:textId="0D5933CB" w:rsidR="00584233" w:rsidRPr="006A220A" w:rsidRDefault="00564D0E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シンジケート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メディア</w:t>
            </w:r>
          </w:p>
        </w:tc>
      </w:tr>
    </w:tbl>
    <w:p w14:paraId="0811DE97" w14:textId="77777777" w:rsidR="00CB7EE4" w:rsidRPr="006A220A" w:rsidRDefault="00CB7EE4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B7EE4" w:rsidRPr="006A220A" w:rsidSect="00384C4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094ECC5" w14:textId="77777777" w:rsidR="00A15151" w:rsidRPr="006A220A" w:rsidRDefault="00A15151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C4C17F5" w14:textId="77777777" w:rsidR="00584233" w:rsidRPr="006A220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暫定的なスケジュール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6A220A" w14:paraId="4999B380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6E3FFC66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C2D290" w14:textId="77777777" w:rsidR="00584233" w:rsidRPr="006A220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開始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149B60" w14:textId="77777777" w:rsidR="00584233" w:rsidRPr="006A220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終了</w:t>
            </w:r>
          </w:p>
        </w:tc>
      </w:tr>
      <w:tr w:rsidR="002E2CC7" w:rsidRPr="006A220A" w14:paraId="3E7D597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88818A2" w14:textId="5000CE1C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プロジェクト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チームの形成および事前レビューの実施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25BE3F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001DA0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1FED0B0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9DD277A" w14:textId="149B894C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プロジェクト計画およびプロジェクト憲章の確定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4074F2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D34AE6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43237344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3CC2111" w14:textId="4063FF51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定義フェーズの実施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1D851C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C884748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731A79E9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209D6F0" w14:textId="4DC3C840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測定フェーズの実施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789DC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0C07A24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35F3025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9C3E0BF" w14:textId="1A06C5E4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分析フェーズの実施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91E391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9D405E5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60E1F439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AD05B7" w14:textId="5A5ECECD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改善フェーズの実施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6C115F8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874B8C9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75C56C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7631C8D" w14:textId="152761DC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管理フェーズの実施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04B3201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FCA0F9B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2E2CC7" w:rsidRPr="006A220A" w14:paraId="6C99432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1DF3C85" w14:textId="50EAEABA" w:rsidR="002E2CC7" w:rsidRPr="006A220A" w:rsidRDefault="002E2CC7" w:rsidP="002E2CC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プロジェクトの完了およびサマリー</w:t>
            </w:r>
            <w:r w:rsidRPr="006A220A">
              <w:rPr>
                <w:rFonts w:eastAsia="MS PGothic"/>
                <w:color w:val="000000"/>
                <w:sz w:val="22"/>
              </w:rPr>
              <w:t xml:space="preserve"> </w:t>
            </w:r>
            <w:r w:rsidRPr="006A220A">
              <w:rPr>
                <w:rFonts w:eastAsia="MS PGothic"/>
                <w:color w:val="000000"/>
                <w:sz w:val="22"/>
              </w:rPr>
              <w:t>レポートの作成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2176C8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AD6C6E7" w14:textId="77777777" w:rsidR="002E2CC7" w:rsidRPr="006A220A" w:rsidRDefault="002E2CC7" w:rsidP="002E2CC7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EB190E5" w14:textId="77777777" w:rsidR="00CB7EE4" w:rsidRPr="006A220A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D1092B6" w14:textId="77777777" w:rsidR="00CB7EE4" w:rsidRPr="006A220A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CB7EE4" w:rsidRPr="006A220A" w14:paraId="5168E2D4" w14:textId="77777777" w:rsidTr="006152EC">
        <w:trPr>
          <w:trHeight w:val="1008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FD90AB6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プロジェクト</w:t>
            </w:r>
            <w:r w:rsidRPr="006A220A">
              <w:rPr>
                <w:rFonts w:eastAsia="MS PGothic"/>
                <w:color w:val="000000"/>
                <w:sz w:val="24"/>
              </w:rPr>
              <w:t xml:space="preserve"> </w:t>
            </w:r>
            <w:r w:rsidRPr="006A220A">
              <w:rPr>
                <w:rFonts w:eastAsia="MS PGothic"/>
                <w:color w:val="000000"/>
                <w:sz w:val="24"/>
              </w:rPr>
              <w:t>チーム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7CC39B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0F2ABCD7" w14:textId="77777777" w:rsidTr="006152EC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3FD2D0D5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サポート</w:t>
            </w:r>
            <w:r w:rsidRPr="006A220A">
              <w:rPr>
                <w:rFonts w:eastAsia="MS PGothic"/>
                <w:color w:val="000000"/>
                <w:sz w:val="24"/>
              </w:rPr>
              <w:t xml:space="preserve"> </w:t>
            </w:r>
            <w:r w:rsidRPr="006A220A">
              <w:rPr>
                <w:rFonts w:eastAsia="MS PGothic"/>
                <w:color w:val="000000"/>
                <w:sz w:val="24"/>
              </w:rPr>
              <w:t>リソース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A251D9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72DF8DE2" w14:textId="77777777" w:rsidTr="006152EC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759B30C3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特別なニーズ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AA8C91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</w:tbl>
    <w:p w14:paraId="055316EF" w14:textId="77777777" w:rsidR="00CB7EE4" w:rsidRPr="006A220A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FA37DCD" w14:textId="77777777" w:rsidR="00CB7EE4" w:rsidRPr="006A220A" w:rsidRDefault="00CB7EE4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B7EE4" w:rsidRPr="006A220A" w:rsidSect="00384C4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E1E1D68" w14:textId="77777777" w:rsidR="00584233" w:rsidRPr="006A220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45AE2E5" w14:textId="77777777" w:rsidR="00584233" w:rsidRPr="006A220A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6A220A" w14:paraId="73CFD2FA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DBF22F1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コスト</w:t>
            </w:r>
            <w:r w:rsidRPr="006A220A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6A220A">
              <w:rPr>
                <w:rFonts w:eastAsia="MS PGothic"/>
                <w:b/>
                <w:color w:val="000000"/>
                <w:sz w:val="18"/>
              </w:rPr>
              <w:t>タイプ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AC306D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ベンダー</w:t>
            </w:r>
            <w:r w:rsidRPr="006A220A">
              <w:rPr>
                <w:rFonts w:eastAsia="MS PGothic"/>
                <w:b/>
                <w:color w:val="000000"/>
                <w:sz w:val="18"/>
              </w:rPr>
              <w:t>/</w:t>
            </w:r>
            <w:r w:rsidRPr="006A220A">
              <w:rPr>
                <w:rFonts w:eastAsia="MS PGothic"/>
                <w:b/>
                <w:color w:val="000000"/>
                <w:sz w:val="18"/>
              </w:rPr>
              <w:t>労働者名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0CA73E8" w14:textId="77777777" w:rsidR="00584233" w:rsidRPr="006A220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単価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1CD4880" w14:textId="77777777" w:rsidR="00584233" w:rsidRPr="006A220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数量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631957" w14:textId="77777777" w:rsidR="00584233" w:rsidRPr="006A220A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金額</w:t>
            </w:r>
          </w:p>
        </w:tc>
      </w:tr>
      <w:tr w:rsidR="00584233" w:rsidRPr="006A220A" w14:paraId="08F34CE4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6DDBFC1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1F734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5402F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BBC310D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DB2A1BB" w14:textId="09B446C9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30,000.00 </w:t>
            </w:r>
          </w:p>
        </w:tc>
      </w:tr>
      <w:tr w:rsidR="00584233" w:rsidRPr="006A220A" w14:paraId="57F3270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8D98504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0E184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768508F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7E73BFD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CF54209" w14:textId="3A6F2801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20,000.00 </w:t>
            </w:r>
          </w:p>
        </w:tc>
      </w:tr>
      <w:tr w:rsidR="00584233" w:rsidRPr="006A220A" w14:paraId="253A234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2D8752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D22B7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199CB8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D9E41AA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B4A1CA8" w14:textId="177F5AC3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584233" w:rsidRPr="006A220A" w14:paraId="38D60FE6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2688195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017B5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A47C8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0009301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11474E9" w14:textId="7AED77BD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85,000.00 </w:t>
            </w:r>
          </w:p>
        </w:tc>
      </w:tr>
      <w:tr w:rsidR="00584233" w:rsidRPr="006A220A" w14:paraId="4B109081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72CAAC6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01497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42DA92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6C7D43B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258FF5" w14:textId="2EE5248A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14,550.00 </w:t>
            </w:r>
          </w:p>
        </w:tc>
      </w:tr>
      <w:tr w:rsidR="00584233" w:rsidRPr="006A220A" w14:paraId="4B7A4271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849149" w14:textId="77777777" w:rsidR="00584233" w:rsidRPr="006A220A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消耗品費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670FD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CE98117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$17,850.00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50A0768" w14:textId="77777777" w:rsidR="00584233" w:rsidRPr="006A220A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CACF2A" w14:textId="0BF2652E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17,850.00 </w:t>
            </w:r>
          </w:p>
        </w:tc>
      </w:tr>
      <w:tr w:rsidR="00584233" w:rsidRPr="006A220A" w14:paraId="30EFC5CB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3CE21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7A31A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8F17C" w14:textId="77777777" w:rsidR="00584233" w:rsidRPr="006A220A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52877" w14:textId="77777777" w:rsidR="00584233" w:rsidRPr="006A220A" w:rsidRDefault="00584233" w:rsidP="00584233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合計コスト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DE5857" w14:textId="518516A5" w:rsidR="00584233" w:rsidRPr="006A220A" w:rsidRDefault="00584233" w:rsidP="00C52AEA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184,900.00 </w:t>
            </w:r>
          </w:p>
        </w:tc>
      </w:tr>
    </w:tbl>
    <w:p w14:paraId="7983BB75" w14:textId="77777777" w:rsidR="00CB7EE4" w:rsidRPr="006A220A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DBB78FB" w14:textId="77777777" w:rsidR="00CB7EE4" w:rsidRPr="006A220A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メリットと顧客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CB7EE4" w:rsidRPr="006A220A" w14:paraId="2E9C4D95" w14:textId="77777777" w:rsidTr="006152EC">
        <w:trPr>
          <w:trHeight w:val="1008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C1D0A3B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プロセスの所有者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1E3320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1C14F571" w14:textId="77777777" w:rsidTr="006152EC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5929D1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主要関係者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604DA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5541171E" w14:textId="77777777" w:rsidTr="006152EC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B18A626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最終顧客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AADF31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714BF2E9" w14:textId="77777777" w:rsidTr="006152EC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20BC34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期待されるメリット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E0FCB8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</w:tbl>
    <w:p w14:paraId="09B2CD35" w14:textId="77777777" w:rsidR="008F07BB" w:rsidRPr="006A220A" w:rsidRDefault="008F07B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F07BB" w:rsidRPr="006A220A" w:rsidSect="00384C4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B7727C6" w14:textId="77777777" w:rsidR="00E1117B" w:rsidRPr="006A220A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6A220A" w14:paraId="1E9A8CF7" w14:textId="77777777" w:rsidTr="000C47FC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53D8F47" w14:textId="77777777" w:rsidR="00E1117B" w:rsidRPr="006A220A" w:rsidRDefault="00E1117B" w:rsidP="00E1117B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メリットの種類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75AE610B" w14:textId="77777777" w:rsidR="00E1117B" w:rsidRPr="006A220A" w:rsidRDefault="00E1117B" w:rsidP="00E1117B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推定の根拠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CDE36C" w14:textId="77777777" w:rsidR="00E1117B" w:rsidRPr="006A220A" w:rsidRDefault="00E1117B" w:rsidP="00E1117B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220A">
              <w:rPr>
                <w:rFonts w:eastAsia="MS PGothic"/>
                <w:b/>
                <w:color w:val="000000"/>
                <w:sz w:val="18"/>
              </w:rPr>
              <w:t>メリットの推定額</w:t>
            </w:r>
          </w:p>
        </w:tc>
      </w:tr>
      <w:tr w:rsidR="002E2CC7" w:rsidRPr="006A220A" w14:paraId="0DEF36AE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A1E9455" w14:textId="5DB4839D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特定のコスト削減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22D47FC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E2F76D9" w14:textId="7F59C71A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25,000.00 </w:t>
            </w:r>
          </w:p>
        </w:tc>
      </w:tr>
      <w:tr w:rsidR="002E2CC7" w:rsidRPr="006A220A" w14:paraId="3B4ABD9A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D116E81" w14:textId="750B1C08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収益の向上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0C914AC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2ABABE" w14:textId="0C7845F2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92,500.00 </w:t>
            </w:r>
          </w:p>
        </w:tc>
      </w:tr>
      <w:tr w:rsidR="002E2CC7" w:rsidRPr="006A220A" w14:paraId="5B753CC5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D5887B9" w14:textId="06AF5841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生産性の向上</w:t>
            </w:r>
            <w:r w:rsidRPr="006A220A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6A220A">
              <w:rPr>
                <w:rFonts w:eastAsia="MS PGothic"/>
                <w:b/>
                <w:color w:val="000000"/>
                <w:sz w:val="22"/>
              </w:rPr>
              <w:t>ソフト</w:t>
            </w:r>
            <w:r w:rsidRPr="006A220A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5BA8B1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F6331AB" w14:textId="0AB9AF4B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2E2CC7" w:rsidRPr="006A220A" w14:paraId="5EEDCD59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BA92EA1" w14:textId="202065DF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コンプライアンスの改善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46EA0E4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31F32D5" w14:textId="5971989C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12,000.00 </w:t>
            </w:r>
          </w:p>
        </w:tc>
      </w:tr>
      <w:tr w:rsidR="002E2CC7" w:rsidRPr="006A220A" w14:paraId="2948DD11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EBC379" w14:textId="520163D5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より良い意思決定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6B6D844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F938458" w14:textId="5AFD0C42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18,500.00 </w:t>
            </w:r>
          </w:p>
        </w:tc>
      </w:tr>
      <w:tr w:rsidR="002E2CC7" w:rsidRPr="006A220A" w14:paraId="6BDA2971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B559862" w14:textId="665CDB29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メンテナンス費の削減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DC3E52E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F3C0008" w14:textId="23D08678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26,000.00 </w:t>
            </w:r>
          </w:p>
        </w:tc>
      </w:tr>
      <w:tr w:rsidR="002E2CC7" w:rsidRPr="006A220A" w14:paraId="275AD041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B74BBAE" w14:textId="160C4372" w:rsidR="002E2CC7" w:rsidRPr="006A220A" w:rsidRDefault="002E2CC7" w:rsidP="002E2CC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6A220A">
              <w:rPr>
                <w:rFonts w:eastAsia="MS PGothic"/>
                <w:b/>
                <w:color w:val="000000"/>
                <w:sz w:val="22"/>
              </w:rPr>
              <w:t>雑費の削減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50BDC8" w14:textId="77777777" w:rsidR="002E2CC7" w:rsidRPr="006A220A" w:rsidRDefault="002E2CC7" w:rsidP="002E2CC7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C8D64A5" w14:textId="59C64263" w:rsidR="002E2CC7" w:rsidRPr="00C52AEA" w:rsidRDefault="002E2CC7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46,250.00 </w:t>
            </w:r>
          </w:p>
        </w:tc>
      </w:tr>
      <w:tr w:rsidR="00E1117B" w:rsidRPr="006A220A" w14:paraId="100A2DEF" w14:textId="77777777" w:rsidTr="000C47FC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41DEF" w14:textId="77777777" w:rsidR="00E1117B" w:rsidRPr="006A220A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D4F3C" w14:textId="77777777" w:rsidR="00E1117B" w:rsidRPr="006A220A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5A2D6" w14:textId="77777777" w:rsidR="00E1117B" w:rsidRPr="006A220A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4D743" w14:textId="77777777" w:rsidR="00E1117B" w:rsidRPr="006A220A" w:rsidRDefault="00E1117B" w:rsidP="00E1117B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メリットの総額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343185C" w14:textId="3216CA76" w:rsidR="00E1117B" w:rsidRPr="00C52AEA" w:rsidRDefault="00E1117B" w:rsidP="00C52AEA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6A220A">
              <w:rPr>
                <w:rFonts w:eastAsia="MS PGothic"/>
                <w:color w:val="000000"/>
                <w:sz w:val="22"/>
              </w:rPr>
              <w:t xml:space="preserve"> $ </w:t>
            </w:r>
            <w:r w:rsidR="00C52AEA" w:rsidRPr="00C52AEA">
              <w:rPr>
                <w:rFonts w:eastAsia="MS PGothic"/>
                <w:color w:val="000000"/>
                <w:sz w:val="22"/>
              </w:rPr>
              <w:tab/>
            </w:r>
            <w:r w:rsidRPr="006A220A">
              <w:rPr>
                <w:rFonts w:eastAsia="MS PGothic"/>
                <w:color w:val="000000"/>
                <w:sz w:val="22"/>
              </w:rPr>
              <w:t xml:space="preserve">237,750.00 </w:t>
            </w:r>
          </w:p>
        </w:tc>
      </w:tr>
    </w:tbl>
    <w:p w14:paraId="7190D940" w14:textId="77777777" w:rsidR="00E1117B" w:rsidRPr="006A220A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CEB6BA0" w14:textId="77777777" w:rsidR="00CB7EE4" w:rsidRPr="006A220A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6A220A">
        <w:rPr>
          <w:rFonts w:eastAsia="MS PGothic"/>
          <w:color w:val="000000" w:themeColor="text1"/>
          <w:sz w:val="28"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6A220A" w14:paraId="42D587A3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E8CD13C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リスク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43CB28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054E9DE1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4C14458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制約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67AC6C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6A220A" w14:paraId="1F016017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40B70C5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仮定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F1F99A" w14:textId="77777777" w:rsidR="00CB7EE4" w:rsidRPr="006A220A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 </w:t>
            </w:r>
          </w:p>
        </w:tc>
      </w:tr>
    </w:tbl>
    <w:p w14:paraId="12D00F5A" w14:textId="77777777" w:rsidR="00E1117B" w:rsidRPr="006A220A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6A220A" w14:paraId="156C9C75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E99DA0" w14:textId="77777777" w:rsidR="00E1117B" w:rsidRPr="006A220A" w:rsidRDefault="00E1117B" w:rsidP="00E1117B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750EA39" w14:textId="77777777" w:rsidR="00E1117B" w:rsidRPr="006A220A" w:rsidRDefault="00E1117B" w:rsidP="00E1117B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役職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368A83" w14:textId="77777777" w:rsidR="00E1117B" w:rsidRPr="006A220A" w:rsidRDefault="00E1117B" w:rsidP="00E1117B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6A220A">
              <w:rPr>
                <w:rFonts w:eastAsia="MS PGothic"/>
                <w:color w:val="000000"/>
              </w:rPr>
              <w:t>日付</w:t>
            </w:r>
          </w:p>
        </w:tc>
      </w:tr>
      <w:tr w:rsidR="00E1117B" w:rsidRPr="006A220A" w14:paraId="2FED3EB6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2BAF851" w14:textId="77777777" w:rsidR="00E1117B" w:rsidRPr="006A220A" w:rsidRDefault="00E1117B" w:rsidP="00E1117B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D4FDA9" w14:textId="77777777" w:rsidR="00E1117B" w:rsidRPr="006A220A" w:rsidRDefault="00E1117B" w:rsidP="00E1117B">
            <w:pPr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B142C1D" w14:textId="77777777" w:rsidR="00E1117B" w:rsidRPr="006A220A" w:rsidRDefault="00E1117B" w:rsidP="00E1117B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6A220A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3B8B8E5B" w14:textId="77777777" w:rsidR="00E1117B" w:rsidRPr="006A220A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6A220A" w:rsidSect="00384C4A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A266FAE" w14:textId="77777777" w:rsidR="003D220F" w:rsidRPr="006A220A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4F9731AA" w14:textId="77777777" w:rsidR="00C81141" w:rsidRPr="006A220A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76591D39" w14:textId="77777777" w:rsidR="00C81141" w:rsidRPr="006A220A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6A220A" w14:paraId="2C200C10" w14:textId="77777777" w:rsidTr="00BE5BAF">
        <w:trPr>
          <w:trHeight w:val="3132"/>
        </w:trPr>
        <w:tc>
          <w:tcPr>
            <w:tcW w:w="9967" w:type="dxa"/>
          </w:tcPr>
          <w:p w14:paraId="53C30513" w14:textId="77777777" w:rsidR="00A255C6" w:rsidRPr="006A220A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7BA67CFF" w14:textId="77777777" w:rsidR="00FF51C2" w:rsidRPr="006A220A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6A220A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6A220A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6A220A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3D162D56" w14:textId="77777777" w:rsidR="00FF51C2" w:rsidRPr="006A220A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16D608E6" w14:textId="77777777" w:rsidR="00FF51C2" w:rsidRPr="006A220A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6A220A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6A220A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6A220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6A220A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6A220A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6A220A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6A220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6A220A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6A220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6A220A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A220A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6A220A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47B979A" w14:textId="77777777" w:rsidR="006B5ECE" w:rsidRPr="006A220A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6A220A" w:rsidSect="00384C4A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6793" w14:textId="77777777" w:rsidR="00384C4A" w:rsidRDefault="00384C4A" w:rsidP="00F36FE0">
      <w:r>
        <w:separator/>
      </w:r>
    </w:p>
  </w:endnote>
  <w:endnote w:type="continuationSeparator" w:id="0">
    <w:p w14:paraId="1C2D1CB9" w14:textId="77777777" w:rsidR="00384C4A" w:rsidRDefault="00384C4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9CA33B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301E1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DBA568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096616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2906B91C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F8316E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0C5C5FA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E48C57C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9BA8" w14:textId="77777777" w:rsidR="00384C4A" w:rsidRDefault="00384C4A" w:rsidP="00F36FE0">
      <w:r>
        <w:separator/>
      </w:r>
    </w:p>
  </w:footnote>
  <w:footnote w:type="continuationSeparator" w:id="0">
    <w:p w14:paraId="79DDB206" w14:textId="77777777" w:rsidR="00384C4A" w:rsidRDefault="00384C4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21"/>
    <w:rsid w:val="00010E91"/>
    <w:rsid w:val="000255D8"/>
    <w:rsid w:val="00031AF7"/>
    <w:rsid w:val="00036FF2"/>
    <w:rsid w:val="000413A5"/>
    <w:rsid w:val="0004315B"/>
    <w:rsid w:val="00067019"/>
    <w:rsid w:val="0006761B"/>
    <w:rsid w:val="000B3AA5"/>
    <w:rsid w:val="000C02F8"/>
    <w:rsid w:val="000C47FC"/>
    <w:rsid w:val="000C4DD4"/>
    <w:rsid w:val="000C5A84"/>
    <w:rsid w:val="000D5F7F"/>
    <w:rsid w:val="000E7AF5"/>
    <w:rsid w:val="000F1D44"/>
    <w:rsid w:val="00101857"/>
    <w:rsid w:val="00101D56"/>
    <w:rsid w:val="0011091C"/>
    <w:rsid w:val="00111C4F"/>
    <w:rsid w:val="00121D51"/>
    <w:rsid w:val="001472A1"/>
    <w:rsid w:val="001504A6"/>
    <w:rsid w:val="00150B91"/>
    <w:rsid w:val="001546C7"/>
    <w:rsid w:val="001577C5"/>
    <w:rsid w:val="00166745"/>
    <w:rsid w:val="001804AF"/>
    <w:rsid w:val="001962A6"/>
    <w:rsid w:val="001F0753"/>
    <w:rsid w:val="00206944"/>
    <w:rsid w:val="00241E25"/>
    <w:rsid w:val="002453A2"/>
    <w:rsid w:val="002507EE"/>
    <w:rsid w:val="00251ECE"/>
    <w:rsid w:val="002526C3"/>
    <w:rsid w:val="00260AD4"/>
    <w:rsid w:val="00294C13"/>
    <w:rsid w:val="00294C92"/>
    <w:rsid w:val="00296750"/>
    <w:rsid w:val="002A45FC"/>
    <w:rsid w:val="002E2CC7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4C4A"/>
    <w:rsid w:val="00385C71"/>
    <w:rsid w:val="00394B27"/>
    <w:rsid w:val="00394B8A"/>
    <w:rsid w:val="003952A0"/>
    <w:rsid w:val="003A402A"/>
    <w:rsid w:val="003B5721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727F4"/>
    <w:rsid w:val="00482909"/>
    <w:rsid w:val="00491059"/>
    <w:rsid w:val="00492BF1"/>
    <w:rsid w:val="00493BCE"/>
    <w:rsid w:val="004952F9"/>
    <w:rsid w:val="004B4C32"/>
    <w:rsid w:val="004C0381"/>
    <w:rsid w:val="004D38BF"/>
    <w:rsid w:val="004D59AF"/>
    <w:rsid w:val="004E520B"/>
    <w:rsid w:val="004E59C7"/>
    <w:rsid w:val="004E66AF"/>
    <w:rsid w:val="004E7C78"/>
    <w:rsid w:val="004F5474"/>
    <w:rsid w:val="00507F71"/>
    <w:rsid w:val="00531F82"/>
    <w:rsid w:val="005345A7"/>
    <w:rsid w:val="005353E4"/>
    <w:rsid w:val="00547183"/>
    <w:rsid w:val="00554D9A"/>
    <w:rsid w:val="00557C38"/>
    <w:rsid w:val="00564D0E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52EC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A220A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1C4"/>
    <w:rsid w:val="00813A41"/>
    <w:rsid w:val="0081690B"/>
    <w:rsid w:val="008208C6"/>
    <w:rsid w:val="00824EBE"/>
    <w:rsid w:val="008350B3"/>
    <w:rsid w:val="0085124E"/>
    <w:rsid w:val="00863730"/>
    <w:rsid w:val="00882D6F"/>
    <w:rsid w:val="008B4152"/>
    <w:rsid w:val="008C3ED9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D4199"/>
    <w:rsid w:val="009E2B5E"/>
    <w:rsid w:val="009E31FD"/>
    <w:rsid w:val="009E71D3"/>
    <w:rsid w:val="009F028C"/>
    <w:rsid w:val="00A009E7"/>
    <w:rsid w:val="00A06691"/>
    <w:rsid w:val="00A12C16"/>
    <w:rsid w:val="00A15151"/>
    <w:rsid w:val="00A2037C"/>
    <w:rsid w:val="00A2277A"/>
    <w:rsid w:val="00A255C6"/>
    <w:rsid w:val="00A52AEA"/>
    <w:rsid w:val="00A649D2"/>
    <w:rsid w:val="00A6738D"/>
    <w:rsid w:val="00A720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655"/>
    <w:rsid w:val="00B5531F"/>
    <w:rsid w:val="00B76B3D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AEA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2E2A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0AC0"/>
    <w:rsid w:val="00E06662"/>
    <w:rsid w:val="00E1117B"/>
    <w:rsid w:val="00E11F52"/>
    <w:rsid w:val="00E1328E"/>
    <w:rsid w:val="00E27F00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3776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CFC7C"/>
  <w15:docId w15:val="{4C707871-5A9D-644A-9268-AE749FB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00&amp;utm_language=JP&amp;utm_source=template-word&amp;utm_medium=content&amp;utm_campaign=ic-Media+Six+Sigma+Project+Charter+Example-word-78000-jp&amp;lpa=ic+Media+Six+Sigma+Project+Charter+Example+word+78000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13</cp:revision>
  <cp:lastPrinted>2019-11-24T23:54:00Z</cp:lastPrinted>
  <dcterms:created xsi:type="dcterms:W3CDTF">2022-05-09T19:10:00Z</dcterms:created>
  <dcterms:modified xsi:type="dcterms:W3CDTF">2024-03-18T14:51:00Z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