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6513" w14:textId="77A14641" w:rsidR="00460C54" w:rsidRPr="00745C6A" w:rsidRDefault="007C78E5" w:rsidP="00460C54">
      <w:pPr>
        <w:outlineLvl w:val="0"/>
        <w:rPr>
          <w:rFonts w:ascii="Century Gothic" w:hAnsi="Century Gothic"/>
          <w:b/>
          <w:color w:val="808080" w:themeColor="background1" w:themeShade="80"/>
          <w:sz w:val="36"/>
          <w:szCs w:val="44"/>
        </w:rPr>
      </w:pPr>
      <w:r w:rsidRPr="00745C6A">
        <w:rPr>
          <w:rFonts w:ascii="Century Gothic" w:hAnsi="Century Gothic"/>
          <w:b/>
          <w:color w:val="808080" w:themeColor="background1" w:themeShade="80"/>
          <w:sz w:val="36"/>
        </w:rPr>
        <w:t>VORLAGE FÜR SWOT-ANALYSE</w:t>
      </w:r>
      <w:r w:rsidR="0032166F">
        <w:rPr>
          <w:rFonts w:ascii="Century Gothic" w:hAnsi="Century Gothic"/>
          <w:b/>
          <w:color w:val="808080" w:themeColor="background1" w:themeShade="80"/>
          <w:sz w:val="36"/>
        </w:rPr>
        <w:t xml:space="preserve">                                                   </w:t>
      </w:r>
      <w:r w:rsidR="0032166F">
        <w:rPr>
          <w:rFonts w:ascii="Century Gothic" w:hAnsi="Century Gothic"/>
          <w:b/>
          <w:noProof/>
          <w:color w:val="808080" w:themeColor="background1" w:themeShade="80"/>
          <w:sz w:val="36"/>
          <w:szCs w:val="44"/>
        </w:rPr>
        <w:drawing>
          <wp:inline distT="0" distB="0" distL="0" distR="0" wp14:anchorId="25E348E5" wp14:editId="011122D4">
            <wp:extent cx="2745669" cy="546100"/>
            <wp:effectExtent l="0" t="0" r="0" b="0"/>
            <wp:docPr id="69387333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3333"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6921" cy="550327"/>
                    </a:xfrm>
                    <a:prstGeom prst="rect">
                      <a:avLst/>
                    </a:prstGeom>
                  </pic:spPr>
                </pic:pic>
              </a:graphicData>
            </a:graphic>
          </wp:inline>
        </w:drawing>
      </w:r>
    </w:p>
    <w:p w14:paraId="4C2C77A2" w14:textId="77777777" w:rsidR="00460C54" w:rsidRPr="00745C6A" w:rsidRDefault="00460C54" w:rsidP="00460C54">
      <w:pPr>
        <w:outlineLvl w:val="0"/>
        <w:rPr>
          <w:rFonts w:ascii="Century Gothic" w:hAnsi="Century Gothic"/>
          <w:b/>
          <w:color w:val="808080" w:themeColor="background1" w:themeShade="80"/>
          <w:sz w:val="13"/>
          <w:szCs w:val="44"/>
        </w:rPr>
      </w:pPr>
    </w:p>
    <w:tbl>
      <w:tblPr>
        <w:tblW w:w="14784" w:type="dxa"/>
        <w:tblLook w:val="04A0" w:firstRow="1" w:lastRow="0" w:firstColumn="1" w:lastColumn="0" w:noHBand="0" w:noVBand="1"/>
      </w:tblPr>
      <w:tblGrid>
        <w:gridCol w:w="1284"/>
        <w:gridCol w:w="4340"/>
        <w:gridCol w:w="4580"/>
        <w:gridCol w:w="4580"/>
      </w:tblGrid>
      <w:tr w:rsidR="007C78E5" w:rsidRPr="00745C6A" w14:paraId="1E36A340" w14:textId="77777777" w:rsidTr="0032166F">
        <w:trPr>
          <w:trHeight w:val="256"/>
        </w:trPr>
        <w:tc>
          <w:tcPr>
            <w:tcW w:w="1284" w:type="dxa"/>
            <w:tcBorders>
              <w:top w:val="nil"/>
              <w:left w:val="nil"/>
              <w:bottom w:val="nil"/>
              <w:right w:val="nil"/>
            </w:tcBorders>
            <w:shd w:val="clear" w:color="auto" w:fill="auto"/>
            <w:vAlign w:val="bottom"/>
            <w:hideMark/>
          </w:tcPr>
          <w:p w14:paraId="60F66F65" w14:textId="77777777" w:rsidR="007C78E5" w:rsidRPr="00745C6A" w:rsidRDefault="007C78E5" w:rsidP="007C78E5">
            <w:pPr>
              <w:rPr>
                <w:rFonts w:ascii="Times New Roman" w:hAnsi="Times New Roman"/>
                <w:sz w:val="20"/>
                <w:szCs w:val="20"/>
              </w:rPr>
            </w:pPr>
          </w:p>
        </w:tc>
        <w:tc>
          <w:tcPr>
            <w:tcW w:w="4340" w:type="dxa"/>
            <w:tcBorders>
              <w:top w:val="nil"/>
              <w:left w:val="nil"/>
              <w:bottom w:val="nil"/>
              <w:right w:val="nil"/>
            </w:tcBorders>
            <w:shd w:val="clear" w:color="auto" w:fill="auto"/>
            <w:vAlign w:val="bottom"/>
            <w:hideMark/>
          </w:tcPr>
          <w:p w14:paraId="691C64F5" w14:textId="77777777" w:rsidR="007C78E5" w:rsidRPr="00745C6A" w:rsidRDefault="007C78E5" w:rsidP="007C78E5">
            <w:pPr>
              <w:rPr>
                <w:rFonts w:ascii="Times New Roman" w:hAnsi="Times New Roman"/>
                <w:sz w:val="20"/>
                <w:szCs w:val="20"/>
              </w:rPr>
            </w:pPr>
          </w:p>
        </w:tc>
        <w:tc>
          <w:tcPr>
            <w:tcW w:w="4580" w:type="dxa"/>
            <w:tcBorders>
              <w:top w:val="nil"/>
              <w:left w:val="nil"/>
              <w:bottom w:val="single" w:sz="4" w:space="0" w:color="BFBFBF"/>
              <w:right w:val="nil"/>
            </w:tcBorders>
            <w:shd w:val="clear" w:color="auto" w:fill="auto"/>
            <w:vAlign w:val="center"/>
            <w:hideMark/>
          </w:tcPr>
          <w:p w14:paraId="015A0118" w14:textId="77777777" w:rsidR="007C78E5" w:rsidRPr="00745C6A" w:rsidRDefault="007C78E5" w:rsidP="007C78E5">
            <w:pPr>
              <w:rPr>
                <w:rFonts w:ascii="Century Gothic" w:hAnsi="Century Gothic"/>
                <w:b/>
                <w:bCs/>
                <w:color w:val="44546A"/>
                <w:sz w:val="18"/>
                <w:szCs w:val="18"/>
              </w:rPr>
            </w:pPr>
            <w:r w:rsidRPr="00745C6A">
              <w:rPr>
                <w:rFonts w:ascii="Century Gothic" w:hAnsi="Century Gothic"/>
                <w:b/>
                <w:color w:val="44546A"/>
                <w:sz w:val="18"/>
              </w:rPr>
              <w:t>PROJEKT</w:t>
            </w:r>
          </w:p>
        </w:tc>
        <w:tc>
          <w:tcPr>
            <w:tcW w:w="4580" w:type="dxa"/>
            <w:tcBorders>
              <w:top w:val="nil"/>
              <w:left w:val="nil"/>
              <w:bottom w:val="single" w:sz="4" w:space="0" w:color="BFBFBF"/>
              <w:right w:val="nil"/>
            </w:tcBorders>
            <w:shd w:val="clear" w:color="auto" w:fill="auto"/>
            <w:vAlign w:val="center"/>
            <w:hideMark/>
          </w:tcPr>
          <w:p w14:paraId="74E8B362" w14:textId="77777777" w:rsidR="007C78E5" w:rsidRPr="00745C6A" w:rsidRDefault="007C78E5" w:rsidP="007C78E5">
            <w:pPr>
              <w:rPr>
                <w:rFonts w:ascii="Century Gothic" w:hAnsi="Century Gothic"/>
                <w:b/>
                <w:bCs/>
                <w:color w:val="44546A"/>
                <w:sz w:val="18"/>
                <w:szCs w:val="18"/>
              </w:rPr>
            </w:pPr>
            <w:r w:rsidRPr="00745C6A">
              <w:rPr>
                <w:rFonts w:ascii="Century Gothic" w:hAnsi="Century Gothic"/>
                <w:b/>
                <w:color w:val="44546A"/>
                <w:sz w:val="18"/>
              </w:rPr>
              <w:t>UNTERNEHMEN</w:t>
            </w:r>
          </w:p>
        </w:tc>
      </w:tr>
      <w:tr w:rsidR="007C78E5" w:rsidRPr="00745C6A" w14:paraId="3EC8B1E8" w14:textId="77777777" w:rsidTr="0032166F">
        <w:trPr>
          <w:trHeight w:val="382"/>
        </w:trPr>
        <w:tc>
          <w:tcPr>
            <w:tcW w:w="1284" w:type="dxa"/>
            <w:tcBorders>
              <w:top w:val="nil"/>
              <w:left w:val="nil"/>
              <w:bottom w:val="nil"/>
              <w:right w:val="nil"/>
            </w:tcBorders>
            <w:shd w:val="clear" w:color="auto" w:fill="auto"/>
            <w:noWrap/>
            <w:vAlign w:val="bottom"/>
            <w:hideMark/>
          </w:tcPr>
          <w:p w14:paraId="31219BCD" w14:textId="77777777" w:rsidR="007C78E5" w:rsidRPr="00745C6A" w:rsidRDefault="007C78E5" w:rsidP="007C78E5">
            <w:pPr>
              <w:ind w:firstLineChars="100" w:firstLine="184"/>
              <w:rPr>
                <w:rFonts w:ascii="Century Gothic" w:hAnsi="Century Gothic"/>
                <w:b/>
                <w:bCs/>
                <w:color w:val="44546A"/>
                <w:sz w:val="18"/>
                <w:szCs w:val="18"/>
              </w:rPr>
            </w:pPr>
          </w:p>
        </w:tc>
        <w:tc>
          <w:tcPr>
            <w:tcW w:w="4340" w:type="dxa"/>
            <w:tcBorders>
              <w:top w:val="nil"/>
              <w:left w:val="nil"/>
              <w:bottom w:val="nil"/>
              <w:right w:val="nil"/>
            </w:tcBorders>
            <w:shd w:val="clear" w:color="auto" w:fill="auto"/>
            <w:noWrap/>
            <w:vAlign w:val="bottom"/>
            <w:hideMark/>
          </w:tcPr>
          <w:p w14:paraId="7162E13C" w14:textId="77777777" w:rsidR="007C78E5" w:rsidRPr="00745C6A" w:rsidRDefault="007C78E5" w:rsidP="007C78E5">
            <w:pPr>
              <w:rPr>
                <w:rFonts w:ascii="Times New Roman" w:hAnsi="Times New Roman"/>
                <w:sz w:val="20"/>
                <w:szCs w:val="20"/>
              </w:rPr>
            </w:pPr>
          </w:p>
        </w:tc>
        <w:tc>
          <w:tcPr>
            <w:tcW w:w="4580" w:type="dxa"/>
            <w:tcBorders>
              <w:top w:val="nil"/>
              <w:left w:val="single" w:sz="4" w:space="0" w:color="BFBFBF"/>
              <w:bottom w:val="nil"/>
              <w:right w:val="single" w:sz="4" w:space="0" w:color="BFBFBF"/>
            </w:tcBorders>
            <w:shd w:val="clear" w:color="auto" w:fill="auto"/>
            <w:vAlign w:val="center"/>
            <w:hideMark/>
          </w:tcPr>
          <w:p w14:paraId="7967ABDC" w14:textId="77777777" w:rsidR="007C78E5" w:rsidRPr="00745C6A" w:rsidRDefault="007C78E5" w:rsidP="007C78E5">
            <w:pPr>
              <w:rPr>
                <w:rFonts w:ascii="Century Gothic" w:hAnsi="Century Gothic"/>
                <w:color w:val="000000"/>
                <w:sz w:val="20"/>
                <w:szCs w:val="20"/>
              </w:rPr>
            </w:pPr>
          </w:p>
        </w:tc>
        <w:tc>
          <w:tcPr>
            <w:tcW w:w="4580" w:type="dxa"/>
            <w:tcBorders>
              <w:top w:val="nil"/>
              <w:left w:val="nil"/>
              <w:bottom w:val="nil"/>
              <w:right w:val="single" w:sz="4" w:space="0" w:color="BFBFBF"/>
            </w:tcBorders>
            <w:shd w:val="clear" w:color="auto" w:fill="auto"/>
            <w:vAlign w:val="center"/>
            <w:hideMark/>
          </w:tcPr>
          <w:p w14:paraId="19391AE0" w14:textId="77777777" w:rsidR="007C78E5" w:rsidRPr="00745C6A" w:rsidRDefault="007C78E5" w:rsidP="007C78E5">
            <w:pPr>
              <w:rPr>
                <w:rFonts w:ascii="Century Gothic" w:hAnsi="Century Gothic"/>
                <w:color w:val="000000"/>
                <w:sz w:val="20"/>
                <w:szCs w:val="20"/>
              </w:rPr>
            </w:pPr>
          </w:p>
        </w:tc>
      </w:tr>
      <w:tr w:rsidR="007C78E5" w:rsidRPr="00745C6A" w14:paraId="5B441513" w14:textId="77777777" w:rsidTr="0032166F">
        <w:trPr>
          <w:trHeight w:val="140"/>
        </w:trPr>
        <w:tc>
          <w:tcPr>
            <w:tcW w:w="1284" w:type="dxa"/>
            <w:tcBorders>
              <w:top w:val="nil"/>
              <w:left w:val="nil"/>
              <w:bottom w:val="nil"/>
              <w:right w:val="nil"/>
            </w:tcBorders>
            <w:shd w:val="clear" w:color="auto" w:fill="auto"/>
            <w:noWrap/>
            <w:vAlign w:val="center"/>
            <w:hideMark/>
          </w:tcPr>
          <w:p w14:paraId="345DE367" w14:textId="77777777" w:rsidR="007C78E5" w:rsidRPr="00745C6A" w:rsidRDefault="007C78E5" w:rsidP="007C78E5">
            <w:pPr>
              <w:ind w:firstLineChars="100" w:firstLine="200"/>
              <w:rPr>
                <w:rFonts w:ascii="Century Gothic" w:hAnsi="Century Gothic"/>
                <w:color w:val="000000"/>
                <w:sz w:val="20"/>
                <w:szCs w:val="20"/>
              </w:rPr>
            </w:pPr>
          </w:p>
        </w:tc>
        <w:tc>
          <w:tcPr>
            <w:tcW w:w="4340" w:type="dxa"/>
            <w:tcBorders>
              <w:top w:val="nil"/>
              <w:left w:val="nil"/>
              <w:bottom w:val="nil"/>
              <w:right w:val="nil"/>
            </w:tcBorders>
            <w:shd w:val="clear" w:color="auto" w:fill="auto"/>
            <w:noWrap/>
            <w:vAlign w:val="center"/>
            <w:hideMark/>
          </w:tcPr>
          <w:p w14:paraId="10E9C342" w14:textId="77777777" w:rsidR="007C78E5" w:rsidRPr="00745C6A" w:rsidRDefault="007C78E5" w:rsidP="007C78E5">
            <w:pPr>
              <w:rPr>
                <w:rFonts w:ascii="Times New Roman" w:hAnsi="Times New Roman"/>
                <w:sz w:val="20"/>
                <w:szCs w:val="20"/>
              </w:rPr>
            </w:pPr>
          </w:p>
        </w:tc>
        <w:tc>
          <w:tcPr>
            <w:tcW w:w="4580" w:type="dxa"/>
            <w:tcBorders>
              <w:top w:val="nil"/>
              <w:left w:val="nil"/>
              <w:bottom w:val="nil"/>
              <w:right w:val="nil"/>
            </w:tcBorders>
            <w:shd w:val="clear" w:color="auto" w:fill="auto"/>
            <w:noWrap/>
            <w:vAlign w:val="center"/>
            <w:hideMark/>
          </w:tcPr>
          <w:p w14:paraId="72F47079" w14:textId="77777777" w:rsidR="007C78E5" w:rsidRPr="00745C6A" w:rsidRDefault="007C78E5" w:rsidP="007C78E5">
            <w:pPr>
              <w:rPr>
                <w:rFonts w:ascii="Times New Roman" w:hAnsi="Times New Roman"/>
                <w:sz w:val="20"/>
                <w:szCs w:val="20"/>
              </w:rPr>
            </w:pPr>
          </w:p>
        </w:tc>
        <w:tc>
          <w:tcPr>
            <w:tcW w:w="4580" w:type="dxa"/>
            <w:tcBorders>
              <w:top w:val="nil"/>
              <w:left w:val="nil"/>
              <w:bottom w:val="nil"/>
              <w:right w:val="nil"/>
            </w:tcBorders>
            <w:shd w:val="clear" w:color="auto" w:fill="auto"/>
            <w:noWrap/>
            <w:vAlign w:val="center"/>
            <w:hideMark/>
          </w:tcPr>
          <w:p w14:paraId="268BC653" w14:textId="77777777" w:rsidR="007C78E5" w:rsidRPr="00745C6A" w:rsidRDefault="007C78E5" w:rsidP="007C78E5">
            <w:pPr>
              <w:rPr>
                <w:rFonts w:ascii="Times New Roman" w:hAnsi="Times New Roman"/>
                <w:sz w:val="20"/>
                <w:szCs w:val="20"/>
              </w:rPr>
            </w:pPr>
          </w:p>
        </w:tc>
      </w:tr>
      <w:tr w:rsidR="007C78E5" w:rsidRPr="00745C6A" w14:paraId="372088D4" w14:textId="77777777" w:rsidTr="0032166F">
        <w:trPr>
          <w:trHeight w:val="382"/>
        </w:trPr>
        <w:tc>
          <w:tcPr>
            <w:tcW w:w="1284" w:type="dxa"/>
            <w:tcBorders>
              <w:top w:val="nil"/>
              <w:left w:val="nil"/>
              <w:bottom w:val="nil"/>
              <w:right w:val="nil"/>
            </w:tcBorders>
            <w:shd w:val="clear" w:color="auto" w:fill="auto"/>
            <w:noWrap/>
            <w:vAlign w:val="center"/>
            <w:hideMark/>
          </w:tcPr>
          <w:p w14:paraId="5DE95936" w14:textId="77777777" w:rsidR="007C78E5" w:rsidRPr="00745C6A" w:rsidRDefault="007C78E5" w:rsidP="007C78E5">
            <w:pPr>
              <w:rPr>
                <w:rFonts w:ascii="Times New Roman" w:hAnsi="Times New Roman"/>
                <w:sz w:val="20"/>
                <w:szCs w:val="20"/>
              </w:rPr>
            </w:pPr>
          </w:p>
        </w:tc>
        <w:tc>
          <w:tcPr>
            <w:tcW w:w="4340" w:type="dxa"/>
            <w:tcBorders>
              <w:top w:val="nil"/>
              <w:left w:val="nil"/>
              <w:bottom w:val="nil"/>
              <w:right w:val="nil"/>
            </w:tcBorders>
            <w:shd w:val="clear" w:color="auto" w:fill="auto"/>
            <w:noWrap/>
            <w:vAlign w:val="center"/>
            <w:hideMark/>
          </w:tcPr>
          <w:p w14:paraId="5C104841" w14:textId="77777777" w:rsidR="007C78E5" w:rsidRPr="00745C6A" w:rsidRDefault="007C78E5" w:rsidP="007C78E5">
            <w:pPr>
              <w:rPr>
                <w:rFonts w:ascii="Times New Roman" w:hAnsi="Times New Roman"/>
                <w:sz w:val="20"/>
                <w:szCs w:val="20"/>
              </w:rPr>
            </w:pPr>
          </w:p>
        </w:tc>
        <w:tc>
          <w:tcPr>
            <w:tcW w:w="4580" w:type="dxa"/>
            <w:tcBorders>
              <w:top w:val="single" w:sz="8" w:space="0" w:color="BFBFBF"/>
              <w:left w:val="single" w:sz="8" w:space="0" w:color="BFBFBF"/>
              <w:bottom w:val="single" w:sz="8" w:space="0" w:color="BFBFBF"/>
              <w:right w:val="nil"/>
            </w:tcBorders>
            <w:shd w:val="clear" w:color="000000" w:fill="222B35"/>
            <w:vAlign w:val="center"/>
            <w:hideMark/>
          </w:tcPr>
          <w:p w14:paraId="77B0C512" w14:textId="77777777" w:rsidR="007C78E5" w:rsidRPr="00745C6A" w:rsidRDefault="00104493" w:rsidP="007C78E5">
            <w:pPr>
              <w:jc w:val="right"/>
              <w:rPr>
                <w:rFonts w:ascii="Century Gothic" w:hAnsi="Century Gothic"/>
                <w:b/>
                <w:bCs/>
                <w:color w:val="FFFFFF"/>
                <w:sz w:val="18"/>
                <w:szCs w:val="22"/>
              </w:rPr>
            </w:pPr>
            <w:r w:rsidRPr="00745C6A">
              <w:rPr>
                <w:rFonts w:ascii="Century Gothic" w:hAnsi="Century Gothic"/>
                <w:b/>
                <w:color w:val="FFFFFF"/>
                <w:sz w:val="18"/>
              </w:rPr>
              <w:t xml:space="preserve">INTERNE    </w:t>
            </w:r>
          </w:p>
        </w:tc>
        <w:tc>
          <w:tcPr>
            <w:tcW w:w="4580" w:type="dxa"/>
            <w:tcBorders>
              <w:top w:val="single" w:sz="8" w:space="0" w:color="BFBFBF"/>
              <w:left w:val="nil"/>
              <w:bottom w:val="single" w:sz="8" w:space="0" w:color="BFBFBF"/>
              <w:right w:val="single" w:sz="8" w:space="0" w:color="BFBFBF"/>
            </w:tcBorders>
            <w:shd w:val="clear" w:color="000000" w:fill="222B35"/>
            <w:vAlign w:val="center"/>
            <w:hideMark/>
          </w:tcPr>
          <w:p w14:paraId="53852D1D" w14:textId="77777777" w:rsidR="007C78E5" w:rsidRPr="00745C6A" w:rsidRDefault="00104493" w:rsidP="007C78E5">
            <w:pPr>
              <w:rPr>
                <w:rFonts w:ascii="Century Gothic" w:hAnsi="Century Gothic"/>
                <w:b/>
                <w:bCs/>
                <w:color w:val="FFFFFF"/>
                <w:sz w:val="18"/>
                <w:szCs w:val="22"/>
              </w:rPr>
            </w:pPr>
            <w:r w:rsidRPr="00745C6A">
              <w:rPr>
                <w:rFonts w:ascii="Century Gothic" w:hAnsi="Century Gothic"/>
                <w:b/>
                <w:color w:val="FFFFFF"/>
                <w:sz w:val="18"/>
              </w:rPr>
              <w:t>FAKTOREN</w:t>
            </w:r>
          </w:p>
        </w:tc>
      </w:tr>
      <w:tr w:rsidR="007C78E5" w:rsidRPr="00745C6A" w14:paraId="38C903F4" w14:textId="77777777" w:rsidTr="0032166F">
        <w:trPr>
          <w:trHeight w:val="382"/>
        </w:trPr>
        <w:tc>
          <w:tcPr>
            <w:tcW w:w="1284" w:type="dxa"/>
            <w:tcBorders>
              <w:top w:val="nil"/>
              <w:left w:val="nil"/>
              <w:bottom w:val="nil"/>
              <w:right w:val="nil"/>
            </w:tcBorders>
            <w:shd w:val="clear" w:color="auto" w:fill="auto"/>
            <w:noWrap/>
            <w:vAlign w:val="center"/>
            <w:hideMark/>
          </w:tcPr>
          <w:p w14:paraId="762DF7F1" w14:textId="77777777" w:rsidR="007C78E5" w:rsidRPr="00745C6A" w:rsidRDefault="007C78E5" w:rsidP="007C78E5">
            <w:pPr>
              <w:rPr>
                <w:rFonts w:ascii="Century Gothic" w:hAnsi="Century Gothic"/>
                <w:b/>
                <w:bCs/>
                <w:color w:val="FFFFFF"/>
                <w:sz w:val="22"/>
                <w:szCs w:val="22"/>
              </w:rPr>
            </w:pPr>
          </w:p>
        </w:tc>
        <w:tc>
          <w:tcPr>
            <w:tcW w:w="4340" w:type="dxa"/>
            <w:tcBorders>
              <w:top w:val="nil"/>
              <w:left w:val="nil"/>
              <w:bottom w:val="nil"/>
              <w:right w:val="nil"/>
            </w:tcBorders>
            <w:shd w:val="clear" w:color="auto" w:fill="auto"/>
            <w:noWrap/>
            <w:vAlign w:val="center"/>
            <w:hideMark/>
          </w:tcPr>
          <w:p w14:paraId="5C8DCAF7" w14:textId="77777777" w:rsidR="007C78E5" w:rsidRPr="00745C6A" w:rsidRDefault="007C78E5" w:rsidP="007C78E5">
            <w:pPr>
              <w:rPr>
                <w:rFonts w:ascii="Times New Roman" w:hAnsi="Times New Roman"/>
                <w:sz w:val="20"/>
                <w:szCs w:val="20"/>
              </w:rPr>
            </w:pPr>
          </w:p>
        </w:tc>
        <w:tc>
          <w:tcPr>
            <w:tcW w:w="4580" w:type="dxa"/>
            <w:tcBorders>
              <w:top w:val="nil"/>
              <w:left w:val="single" w:sz="8" w:space="0" w:color="BFBFBF"/>
              <w:bottom w:val="single" w:sz="4" w:space="0" w:color="BFBFBF"/>
              <w:right w:val="single" w:sz="8" w:space="0" w:color="BFBFBF"/>
            </w:tcBorders>
            <w:shd w:val="clear" w:color="000000" w:fill="333F4F"/>
            <w:vAlign w:val="center"/>
            <w:hideMark/>
          </w:tcPr>
          <w:p w14:paraId="46B04DA8"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STÄRKEN (+)</w:t>
            </w:r>
          </w:p>
        </w:tc>
        <w:tc>
          <w:tcPr>
            <w:tcW w:w="4580" w:type="dxa"/>
            <w:tcBorders>
              <w:top w:val="nil"/>
              <w:left w:val="nil"/>
              <w:bottom w:val="single" w:sz="4" w:space="0" w:color="BFBFBF"/>
              <w:right w:val="single" w:sz="8" w:space="0" w:color="BFBFBF"/>
            </w:tcBorders>
            <w:shd w:val="clear" w:color="000000" w:fill="44546A"/>
            <w:vAlign w:val="center"/>
            <w:hideMark/>
          </w:tcPr>
          <w:p w14:paraId="749FFD65"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SCHWÄCHEN (-)</w:t>
            </w:r>
          </w:p>
        </w:tc>
      </w:tr>
      <w:tr w:rsidR="007C78E5" w:rsidRPr="00745C6A" w14:paraId="5B27474B" w14:textId="77777777" w:rsidTr="0032166F">
        <w:trPr>
          <w:trHeight w:val="2195"/>
        </w:trPr>
        <w:tc>
          <w:tcPr>
            <w:tcW w:w="1284" w:type="dxa"/>
            <w:tcBorders>
              <w:top w:val="nil"/>
              <w:left w:val="nil"/>
              <w:bottom w:val="nil"/>
              <w:right w:val="nil"/>
            </w:tcBorders>
            <w:shd w:val="clear" w:color="auto" w:fill="auto"/>
            <w:noWrap/>
            <w:vAlign w:val="center"/>
            <w:hideMark/>
          </w:tcPr>
          <w:p w14:paraId="12A96FA6" w14:textId="77777777" w:rsidR="007C78E5" w:rsidRPr="00745C6A" w:rsidRDefault="007C78E5" w:rsidP="007C78E5">
            <w:pPr>
              <w:jc w:val="center"/>
              <w:rPr>
                <w:rFonts w:ascii="Century Gothic" w:hAnsi="Century Gothic"/>
                <w:b/>
                <w:bCs/>
                <w:color w:val="FFFFFF"/>
                <w:sz w:val="20"/>
                <w:szCs w:val="20"/>
              </w:rPr>
            </w:pPr>
          </w:p>
        </w:tc>
        <w:tc>
          <w:tcPr>
            <w:tcW w:w="4340" w:type="dxa"/>
            <w:tcBorders>
              <w:top w:val="nil"/>
              <w:left w:val="nil"/>
              <w:bottom w:val="nil"/>
              <w:right w:val="nil"/>
            </w:tcBorders>
            <w:shd w:val="clear" w:color="auto" w:fill="auto"/>
            <w:noWrap/>
            <w:vAlign w:val="center"/>
            <w:hideMark/>
          </w:tcPr>
          <w:p w14:paraId="092CFC23" w14:textId="77777777" w:rsidR="007C78E5" w:rsidRPr="00745C6A" w:rsidRDefault="007C78E5" w:rsidP="007C78E5">
            <w:pPr>
              <w:rPr>
                <w:rFonts w:ascii="Times New Roman" w:hAnsi="Times New Roman"/>
                <w:sz w:val="20"/>
                <w:szCs w:val="20"/>
              </w:rPr>
            </w:pPr>
          </w:p>
        </w:tc>
        <w:tc>
          <w:tcPr>
            <w:tcW w:w="4580" w:type="dxa"/>
            <w:tcBorders>
              <w:top w:val="nil"/>
              <w:left w:val="single" w:sz="8" w:space="0" w:color="BFBFBF"/>
              <w:bottom w:val="single" w:sz="8" w:space="0" w:color="BFBFBF"/>
              <w:right w:val="single" w:sz="8" w:space="0" w:color="BFBFBF"/>
            </w:tcBorders>
            <w:shd w:val="clear" w:color="auto" w:fill="auto"/>
            <w:vAlign w:val="center"/>
            <w:hideMark/>
          </w:tcPr>
          <w:p w14:paraId="1DD19379" w14:textId="77777777" w:rsidR="007C78E5" w:rsidRPr="00745C6A" w:rsidRDefault="007C78E5" w:rsidP="007C78E5">
            <w:pPr>
              <w:rPr>
                <w:rFonts w:ascii="Century Gothic" w:hAnsi="Century Gothic"/>
                <w:color w:val="000000"/>
                <w:sz w:val="20"/>
                <w:szCs w:val="20"/>
              </w:rPr>
            </w:pPr>
          </w:p>
        </w:tc>
        <w:tc>
          <w:tcPr>
            <w:tcW w:w="4580" w:type="dxa"/>
            <w:tcBorders>
              <w:top w:val="nil"/>
              <w:left w:val="nil"/>
              <w:bottom w:val="single" w:sz="8" w:space="0" w:color="BFBFBF"/>
              <w:right w:val="single" w:sz="8" w:space="0" w:color="BFBFBF"/>
            </w:tcBorders>
            <w:shd w:val="clear" w:color="auto" w:fill="auto"/>
            <w:vAlign w:val="center"/>
            <w:hideMark/>
          </w:tcPr>
          <w:p w14:paraId="0C134ABF" w14:textId="77777777" w:rsidR="007C78E5" w:rsidRPr="00745C6A" w:rsidRDefault="007C78E5" w:rsidP="007C78E5">
            <w:pPr>
              <w:rPr>
                <w:rFonts w:ascii="Century Gothic" w:hAnsi="Century Gothic"/>
                <w:color w:val="000000"/>
                <w:sz w:val="20"/>
                <w:szCs w:val="20"/>
              </w:rPr>
            </w:pPr>
          </w:p>
        </w:tc>
      </w:tr>
      <w:tr w:rsidR="007C78E5" w:rsidRPr="00745C6A" w14:paraId="28F47C97" w14:textId="77777777" w:rsidTr="0032166F">
        <w:trPr>
          <w:cantSplit/>
          <w:trHeight w:val="382"/>
        </w:trPr>
        <w:tc>
          <w:tcPr>
            <w:tcW w:w="1284" w:type="dxa"/>
            <w:tcBorders>
              <w:top w:val="single" w:sz="8" w:space="0" w:color="BFBFBF"/>
              <w:left w:val="single" w:sz="8" w:space="0" w:color="BFBFBF"/>
              <w:bottom w:val="nil"/>
              <w:right w:val="single" w:sz="8" w:space="0" w:color="BFBFBF"/>
            </w:tcBorders>
            <w:shd w:val="clear" w:color="000000" w:fill="404040"/>
            <w:vAlign w:val="center"/>
            <w:hideMark/>
          </w:tcPr>
          <w:p w14:paraId="0CE6F425" w14:textId="77777777" w:rsidR="007C78E5" w:rsidRPr="00745C6A" w:rsidRDefault="007C78E5" w:rsidP="00104493">
            <w:pPr>
              <w:rPr>
                <w:rFonts w:ascii="Century Gothic" w:hAnsi="Century Gothic"/>
                <w:b/>
                <w:bCs/>
                <w:color w:val="FFFFFF"/>
                <w:sz w:val="20"/>
                <w:szCs w:val="20"/>
              </w:rPr>
            </w:pPr>
            <w:r w:rsidRPr="00745C6A">
              <w:rPr>
                <w:rFonts w:ascii="Century Gothic" w:hAnsi="Century Gothic"/>
                <w:b/>
                <w:color w:val="FFFFFF"/>
                <w:sz w:val="20"/>
              </w:rPr>
              <w:t> </w:t>
            </w:r>
          </w:p>
        </w:tc>
        <w:tc>
          <w:tcPr>
            <w:tcW w:w="4340" w:type="dxa"/>
            <w:tcBorders>
              <w:top w:val="single" w:sz="8" w:space="0" w:color="BFBFBF"/>
              <w:left w:val="nil"/>
              <w:bottom w:val="single" w:sz="4" w:space="0" w:color="BFBFBF"/>
              <w:right w:val="single" w:sz="8" w:space="0" w:color="BFBFBF"/>
            </w:tcBorders>
            <w:shd w:val="clear" w:color="000000" w:fill="595959"/>
            <w:vAlign w:val="center"/>
            <w:hideMark/>
          </w:tcPr>
          <w:p w14:paraId="1330F880" w14:textId="77777777" w:rsidR="007C78E5" w:rsidRPr="00745C6A" w:rsidRDefault="007C78E5" w:rsidP="00104493">
            <w:pPr>
              <w:jc w:val="center"/>
              <w:rPr>
                <w:rFonts w:ascii="Century Gothic" w:hAnsi="Century Gothic"/>
                <w:b/>
                <w:bCs/>
                <w:color w:val="FFFFFF"/>
                <w:sz w:val="18"/>
                <w:szCs w:val="20"/>
              </w:rPr>
            </w:pPr>
            <w:r w:rsidRPr="00745C6A">
              <w:rPr>
                <w:rFonts w:ascii="Century Gothic" w:hAnsi="Century Gothic"/>
                <w:b/>
                <w:color w:val="FFFFFF"/>
                <w:sz w:val="18"/>
              </w:rPr>
              <w:t>MÖGLICHKEITEN (+)</w:t>
            </w:r>
          </w:p>
        </w:tc>
        <w:tc>
          <w:tcPr>
            <w:tcW w:w="4580" w:type="dxa"/>
            <w:tcBorders>
              <w:top w:val="nil"/>
              <w:left w:val="nil"/>
              <w:bottom w:val="single" w:sz="4" w:space="0" w:color="BFBFBF"/>
              <w:right w:val="single" w:sz="8" w:space="0" w:color="BFBFBF"/>
            </w:tcBorders>
            <w:shd w:val="clear" w:color="000000" w:fill="7D8FA7"/>
            <w:vAlign w:val="center"/>
            <w:hideMark/>
          </w:tcPr>
          <w:p w14:paraId="58B9FDCC"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STÄRKEN (+) / CHANCEN (+) STRATEGIE</w:t>
            </w:r>
          </w:p>
        </w:tc>
        <w:tc>
          <w:tcPr>
            <w:tcW w:w="4580" w:type="dxa"/>
            <w:tcBorders>
              <w:top w:val="nil"/>
              <w:left w:val="nil"/>
              <w:bottom w:val="single" w:sz="4" w:space="0" w:color="BFBFBF"/>
              <w:right w:val="single" w:sz="8" w:space="0" w:color="BFBFBF"/>
            </w:tcBorders>
            <w:shd w:val="clear" w:color="000000" w:fill="757171"/>
            <w:vAlign w:val="center"/>
            <w:hideMark/>
          </w:tcPr>
          <w:p w14:paraId="724A56E5"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SCHWÄCHEN (–) / CHANCEN (+) STRATEGIE</w:t>
            </w:r>
          </w:p>
        </w:tc>
      </w:tr>
      <w:tr w:rsidR="007C78E5" w:rsidRPr="00745C6A" w14:paraId="2E57B257" w14:textId="77777777" w:rsidTr="0032166F">
        <w:trPr>
          <w:cantSplit/>
          <w:trHeight w:val="2219"/>
        </w:trPr>
        <w:tc>
          <w:tcPr>
            <w:tcW w:w="1284" w:type="dxa"/>
            <w:tcBorders>
              <w:top w:val="nil"/>
              <w:left w:val="single" w:sz="8" w:space="0" w:color="BFBFBF"/>
              <w:bottom w:val="nil"/>
              <w:right w:val="single" w:sz="8" w:space="0" w:color="BFBFBF"/>
            </w:tcBorders>
            <w:shd w:val="clear" w:color="000000" w:fill="404040"/>
            <w:vAlign w:val="bottom"/>
            <w:hideMark/>
          </w:tcPr>
          <w:p w14:paraId="465C67D3" w14:textId="77777777" w:rsidR="007C78E5" w:rsidRPr="00745C6A" w:rsidRDefault="00104493" w:rsidP="00955AB4">
            <w:pPr>
              <w:rPr>
                <w:rFonts w:ascii="Century Gothic" w:hAnsi="Century Gothic"/>
                <w:b/>
                <w:bCs/>
                <w:color w:val="FFFFFF"/>
                <w:sz w:val="18"/>
                <w:szCs w:val="22"/>
              </w:rPr>
            </w:pPr>
            <w:r w:rsidRPr="00745C6A">
              <w:rPr>
                <w:rFonts w:ascii="Century Gothic" w:hAnsi="Century Gothic"/>
                <w:b/>
                <w:color w:val="FFFFFF"/>
                <w:sz w:val="18"/>
              </w:rPr>
              <w:t>EXTERNE</w:t>
            </w:r>
          </w:p>
          <w:p w14:paraId="6207E19E" w14:textId="77777777" w:rsidR="00104493" w:rsidRPr="00745C6A" w:rsidRDefault="00104493" w:rsidP="00955AB4">
            <w:pPr>
              <w:rPr>
                <w:rFonts w:ascii="Century Gothic" w:hAnsi="Century Gothic"/>
                <w:b/>
                <w:bCs/>
                <w:color w:val="FFFFFF"/>
                <w:sz w:val="22"/>
                <w:szCs w:val="22"/>
              </w:rPr>
            </w:pPr>
            <w:r w:rsidRPr="00745C6A">
              <w:rPr>
                <w:rFonts w:ascii="Century Gothic" w:hAnsi="Century Gothic"/>
                <w:b/>
                <w:color w:val="FFFFFF"/>
                <w:sz w:val="18"/>
              </w:rPr>
              <w:t>FAKTOREN</w:t>
            </w:r>
          </w:p>
        </w:tc>
        <w:tc>
          <w:tcPr>
            <w:tcW w:w="4340" w:type="dxa"/>
            <w:tcBorders>
              <w:top w:val="nil"/>
              <w:left w:val="nil"/>
              <w:bottom w:val="single" w:sz="8" w:space="0" w:color="BFBFBF"/>
              <w:right w:val="single" w:sz="8" w:space="0" w:color="BFBFBF"/>
            </w:tcBorders>
            <w:shd w:val="clear" w:color="auto" w:fill="auto"/>
            <w:vAlign w:val="center"/>
            <w:hideMark/>
          </w:tcPr>
          <w:p w14:paraId="63674DAD" w14:textId="77777777" w:rsidR="007C78E5" w:rsidRPr="00745C6A" w:rsidRDefault="007C78E5" w:rsidP="00104493">
            <w:pPr>
              <w:rPr>
                <w:rFonts w:ascii="Century Gothic" w:hAnsi="Century Gothic"/>
                <w:color w:val="000000"/>
                <w:sz w:val="20"/>
                <w:szCs w:val="20"/>
              </w:rPr>
            </w:pPr>
          </w:p>
        </w:tc>
        <w:tc>
          <w:tcPr>
            <w:tcW w:w="4580" w:type="dxa"/>
            <w:tcBorders>
              <w:top w:val="nil"/>
              <w:left w:val="nil"/>
              <w:bottom w:val="single" w:sz="8" w:space="0" w:color="BFBFBF"/>
              <w:right w:val="single" w:sz="8" w:space="0" w:color="BFBFBF"/>
            </w:tcBorders>
            <w:shd w:val="reverseDiagStripe" w:color="F2F2F2" w:fill="EBF2FB"/>
            <w:vAlign w:val="center"/>
            <w:hideMark/>
          </w:tcPr>
          <w:p w14:paraId="0D1BD98A" w14:textId="77777777" w:rsidR="007C78E5" w:rsidRPr="00745C6A" w:rsidRDefault="007C78E5" w:rsidP="007C78E5">
            <w:pPr>
              <w:rPr>
                <w:rFonts w:ascii="Century Gothic" w:hAnsi="Century Gothic"/>
                <w:color w:val="000000"/>
                <w:sz w:val="20"/>
                <w:szCs w:val="20"/>
              </w:rPr>
            </w:pPr>
          </w:p>
        </w:tc>
        <w:tc>
          <w:tcPr>
            <w:tcW w:w="4580" w:type="dxa"/>
            <w:tcBorders>
              <w:top w:val="nil"/>
              <w:left w:val="nil"/>
              <w:bottom w:val="single" w:sz="8" w:space="0" w:color="BFBFBF"/>
              <w:right w:val="single" w:sz="8" w:space="0" w:color="BFBFBF"/>
            </w:tcBorders>
            <w:shd w:val="clear" w:color="000000" w:fill="F2F2F2"/>
            <w:vAlign w:val="center"/>
            <w:hideMark/>
          </w:tcPr>
          <w:p w14:paraId="007547FF" w14:textId="77777777" w:rsidR="007C78E5" w:rsidRPr="00745C6A" w:rsidRDefault="007C78E5" w:rsidP="007C78E5">
            <w:pPr>
              <w:rPr>
                <w:rFonts w:ascii="Century Gothic" w:hAnsi="Century Gothic"/>
                <w:color w:val="000000"/>
                <w:sz w:val="20"/>
                <w:szCs w:val="20"/>
              </w:rPr>
            </w:pPr>
          </w:p>
        </w:tc>
      </w:tr>
      <w:tr w:rsidR="007C78E5" w:rsidRPr="00745C6A" w14:paraId="1EE38D63" w14:textId="77777777" w:rsidTr="0032166F">
        <w:trPr>
          <w:cantSplit/>
          <w:trHeight w:val="523"/>
        </w:trPr>
        <w:tc>
          <w:tcPr>
            <w:tcW w:w="1284" w:type="dxa"/>
            <w:tcBorders>
              <w:top w:val="nil"/>
              <w:left w:val="single" w:sz="8" w:space="0" w:color="BFBFBF"/>
              <w:bottom w:val="nil"/>
              <w:right w:val="single" w:sz="8" w:space="0" w:color="BFBFBF"/>
            </w:tcBorders>
            <w:shd w:val="clear" w:color="000000" w:fill="404040"/>
            <w:vAlign w:val="center"/>
          </w:tcPr>
          <w:p w14:paraId="75618FFE" w14:textId="77777777" w:rsidR="007C78E5" w:rsidRPr="00745C6A" w:rsidRDefault="007C78E5" w:rsidP="00104493">
            <w:pPr>
              <w:rPr>
                <w:rFonts w:ascii="Century Gothic" w:hAnsi="Century Gothic"/>
                <w:b/>
                <w:bCs/>
                <w:color w:val="FFFFFF"/>
                <w:sz w:val="20"/>
                <w:szCs w:val="20"/>
              </w:rPr>
            </w:pPr>
          </w:p>
        </w:tc>
        <w:tc>
          <w:tcPr>
            <w:tcW w:w="4340" w:type="dxa"/>
            <w:tcBorders>
              <w:top w:val="nil"/>
              <w:left w:val="nil"/>
              <w:bottom w:val="single" w:sz="4" w:space="0" w:color="BFBFBF"/>
              <w:right w:val="single" w:sz="8" w:space="0" w:color="BFBFBF"/>
            </w:tcBorders>
            <w:shd w:val="clear" w:color="000000" w:fill="808080"/>
            <w:vAlign w:val="center"/>
            <w:hideMark/>
          </w:tcPr>
          <w:p w14:paraId="3ADDE731" w14:textId="77777777" w:rsidR="007C78E5" w:rsidRPr="00745C6A" w:rsidRDefault="007C78E5" w:rsidP="00104493">
            <w:pPr>
              <w:jc w:val="center"/>
              <w:rPr>
                <w:rFonts w:ascii="Century Gothic" w:hAnsi="Century Gothic"/>
                <w:b/>
                <w:bCs/>
                <w:color w:val="FFFFFF"/>
                <w:sz w:val="18"/>
                <w:szCs w:val="20"/>
              </w:rPr>
            </w:pPr>
            <w:r w:rsidRPr="00745C6A">
              <w:rPr>
                <w:rFonts w:ascii="Century Gothic" w:hAnsi="Century Gothic"/>
                <w:b/>
                <w:color w:val="FFFFFF"/>
                <w:sz w:val="18"/>
              </w:rPr>
              <w:t>BEDROHUNGEN (-)</w:t>
            </w:r>
          </w:p>
        </w:tc>
        <w:tc>
          <w:tcPr>
            <w:tcW w:w="4580" w:type="dxa"/>
            <w:tcBorders>
              <w:top w:val="nil"/>
              <w:left w:val="nil"/>
              <w:bottom w:val="single" w:sz="4" w:space="0" w:color="BFBFBF"/>
              <w:right w:val="single" w:sz="8" w:space="0" w:color="BFBFBF"/>
            </w:tcBorders>
            <w:shd w:val="clear" w:color="000000" w:fill="333F4F"/>
            <w:vAlign w:val="center"/>
            <w:hideMark/>
          </w:tcPr>
          <w:p w14:paraId="6DFB11D9"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STÄRKEN (+) / BEDROHUNGSSTRATEGIE (–)</w:t>
            </w:r>
          </w:p>
        </w:tc>
        <w:tc>
          <w:tcPr>
            <w:tcW w:w="4580" w:type="dxa"/>
            <w:tcBorders>
              <w:top w:val="nil"/>
              <w:left w:val="nil"/>
              <w:bottom w:val="single" w:sz="4" w:space="0" w:color="BFBFBF"/>
              <w:right w:val="single" w:sz="8" w:space="0" w:color="BFBFBF"/>
            </w:tcBorders>
            <w:shd w:val="clear" w:color="000000" w:fill="222B35"/>
            <w:vAlign w:val="center"/>
            <w:hideMark/>
          </w:tcPr>
          <w:p w14:paraId="53E8A3DF" w14:textId="77777777" w:rsidR="007C78E5" w:rsidRPr="00745C6A" w:rsidRDefault="007C78E5" w:rsidP="007C78E5">
            <w:pPr>
              <w:jc w:val="center"/>
              <w:rPr>
                <w:rFonts w:ascii="Century Gothic" w:hAnsi="Century Gothic"/>
                <w:b/>
                <w:bCs/>
                <w:color w:val="FFFFFF"/>
                <w:sz w:val="18"/>
                <w:szCs w:val="20"/>
              </w:rPr>
            </w:pPr>
            <w:r w:rsidRPr="00745C6A">
              <w:rPr>
                <w:rFonts w:ascii="Century Gothic" w:hAnsi="Century Gothic"/>
                <w:b/>
                <w:color w:val="FFFFFF"/>
                <w:sz w:val="18"/>
              </w:rPr>
              <w:t>STRATEGIE FÜR SCHWACHSTELLEN (–) / BEDROHUNGEN (–)</w:t>
            </w:r>
          </w:p>
        </w:tc>
      </w:tr>
      <w:tr w:rsidR="007C78E5" w:rsidRPr="00745C6A" w14:paraId="3A8EDE02" w14:textId="77777777" w:rsidTr="0032166F">
        <w:trPr>
          <w:cantSplit/>
          <w:trHeight w:val="2209"/>
        </w:trPr>
        <w:tc>
          <w:tcPr>
            <w:tcW w:w="1284" w:type="dxa"/>
            <w:tcBorders>
              <w:top w:val="nil"/>
              <w:left w:val="single" w:sz="8" w:space="0" w:color="BFBFBF"/>
              <w:bottom w:val="single" w:sz="8" w:space="0" w:color="BFBFBF"/>
              <w:right w:val="single" w:sz="8" w:space="0" w:color="BFBFBF"/>
            </w:tcBorders>
            <w:shd w:val="clear" w:color="000000" w:fill="404040"/>
          </w:tcPr>
          <w:p w14:paraId="1AB3CD9C" w14:textId="77777777" w:rsidR="007C78E5" w:rsidRPr="00745C6A" w:rsidRDefault="007C78E5" w:rsidP="00104493">
            <w:pPr>
              <w:jc w:val="right"/>
              <w:rPr>
                <w:rFonts w:ascii="Century Gothic" w:hAnsi="Century Gothic"/>
                <w:b/>
                <w:bCs/>
                <w:color w:val="FFFFFF"/>
                <w:sz w:val="22"/>
                <w:szCs w:val="22"/>
              </w:rPr>
            </w:pPr>
          </w:p>
        </w:tc>
        <w:tc>
          <w:tcPr>
            <w:tcW w:w="4340" w:type="dxa"/>
            <w:tcBorders>
              <w:top w:val="nil"/>
              <w:left w:val="nil"/>
              <w:bottom w:val="single" w:sz="8" w:space="0" w:color="BFBFBF"/>
              <w:right w:val="single" w:sz="8" w:space="0" w:color="BFBFBF"/>
            </w:tcBorders>
            <w:shd w:val="clear" w:color="auto" w:fill="auto"/>
            <w:vAlign w:val="center"/>
            <w:hideMark/>
          </w:tcPr>
          <w:p w14:paraId="7EE38773" w14:textId="77777777" w:rsidR="007C78E5" w:rsidRPr="00745C6A" w:rsidRDefault="007C78E5" w:rsidP="00104493">
            <w:pPr>
              <w:rPr>
                <w:rFonts w:ascii="Century Gothic" w:hAnsi="Century Gothic"/>
                <w:color w:val="000000"/>
                <w:sz w:val="20"/>
                <w:szCs w:val="20"/>
              </w:rPr>
            </w:pPr>
          </w:p>
        </w:tc>
        <w:tc>
          <w:tcPr>
            <w:tcW w:w="4580" w:type="dxa"/>
            <w:tcBorders>
              <w:top w:val="nil"/>
              <w:left w:val="nil"/>
              <w:bottom w:val="single" w:sz="8" w:space="0" w:color="BFBFBF"/>
              <w:right w:val="single" w:sz="8" w:space="0" w:color="BFBFBF"/>
            </w:tcBorders>
            <w:shd w:val="clear" w:color="000000" w:fill="E3E9F2"/>
            <w:vAlign w:val="center"/>
            <w:hideMark/>
          </w:tcPr>
          <w:p w14:paraId="79D0464D" w14:textId="77777777" w:rsidR="007C78E5" w:rsidRPr="00745C6A" w:rsidRDefault="007C78E5" w:rsidP="007C78E5">
            <w:pPr>
              <w:rPr>
                <w:rFonts w:ascii="Century Gothic" w:hAnsi="Century Gothic"/>
                <w:color w:val="000000"/>
                <w:sz w:val="20"/>
                <w:szCs w:val="20"/>
              </w:rPr>
            </w:pPr>
          </w:p>
        </w:tc>
        <w:tc>
          <w:tcPr>
            <w:tcW w:w="4580" w:type="dxa"/>
            <w:tcBorders>
              <w:top w:val="nil"/>
              <w:left w:val="nil"/>
              <w:bottom w:val="single" w:sz="8" w:space="0" w:color="BFBFBF"/>
              <w:right w:val="single" w:sz="8" w:space="0" w:color="BFBFBF"/>
            </w:tcBorders>
            <w:shd w:val="clear" w:color="EBF2FB" w:fill="D9D9D9"/>
            <w:vAlign w:val="center"/>
            <w:hideMark/>
          </w:tcPr>
          <w:p w14:paraId="4625FE05" w14:textId="77777777" w:rsidR="007C78E5" w:rsidRPr="00745C6A" w:rsidRDefault="007C78E5" w:rsidP="007C78E5">
            <w:pPr>
              <w:rPr>
                <w:rFonts w:ascii="Century Gothic" w:hAnsi="Century Gothic"/>
                <w:color w:val="000000"/>
                <w:sz w:val="20"/>
                <w:szCs w:val="20"/>
              </w:rPr>
            </w:pPr>
          </w:p>
        </w:tc>
      </w:tr>
    </w:tbl>
    <w:p w14:paraId="15E7C48D" w14:textId="77777777" w:rsidR="00104493" w:rsidRPr="00745C6A" w:rsidRDefault="00104493" w:rsidP="00460C54">
      <w:pPr>
        <w:outlineLvl w:val="0"/>
        <w:rPr>
          <w:sz w:val="6"/>
        </w:rPr>
        <w:sectPr w:rsidR="00104493" w:rsidRPr="00745C6A" w:rsidSect="00BE74AB">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p w14:paraId="776C162F" w14:textId="77777777" w:rsidR="006B5ECE" w:rsidRPr="00745C6A" w:rsidRDefault="006B5ECE" w:rsidP="00104493">
      <w:pPr>
        <w:outlineLvl w:val="0"/>
        <w:rPr>
          <w:rFonts w:ascii="Century Gothic" w:hAnsi="Century Gothic"/>
          <w:b/>
          <w:color w:val="A6A6A6" w:themeColor="background1" w:themeShade="A6"/>
          <w:sz w:val="32"/>
          <w:szCs w:val="44"/>
        </w:rPr>
      </w:pPr>
    </w:p>
    <w:tbl>
      <w:tblPr>
        <w:tblStyle w:val="TableGrid"/>
        <w:tblW w:w="1072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8"/>
      </w:tblGrid>
      <w:tr w:rsidR="00E63F9A" w:rsidRPr="00745C6A" w14:paraId="77FEDC40" w14:textId="77777777" w:rsidTr="00104493">
        <w:trPr>
          <w:trHeight w:val="2548"/>
        </w:trPr>
        <w:tc>
          <w:tcPr>
            <w:tcW w:w="10728" w:type="dxa"/>
          </w:tcPr>
          <w:p w14:paraId="089BF56D" w14:textId="77777777" w:rsidR="00E63F9A" w:rsidRPr="00745C6A" w:rsidRDefault="00E63F9A" w:rsidP="00F63F7D">
            <w:pPr>
              <w:jc w:val="center"/>
              <w:rPr>
                <w:rFonts w:ascii="Century Gothic" w:hAnsi="Century Gothic" w:cs="Arial"/>
                <w:b/>
                <w:sz w:val="20"/>
                <w:szCs w:val="20"/>
              </w:rPr>
            </w:pPr>
            <w:r w:rsidRPr="00745C6A">
              <w:rPr>
                <w:rFonts w:ascii="Century Gothic" w:hAnsi="Century Gothic"/>
                <w:b/>
                <w:sz w:val="20"/>
              </w:rPr>
              <w:t>HAFTUNGSAUSSCHLUSS</w:t>
            </w:r>
          </w:p>
          <w:p w14:paraId="6222FCBC" w14:textId="77777777" w:rsidR="00E63F9A" w:rsidRPr="00745C6A" w:rsidRDefault="00E63F9A" w:rsidP="00F63F7D">
            <w:pPr>
              <w:rPr>
                <w:rFonts w:ascii="Century Gothic" w:hAnsi="Century Gothic" w:cs="Arial"/>
                <w:szCs w:val="20"/>
              </w:rPr>
            </w:pPr>
          </w:p>
          <w:p w14:paraId="7346A397" w14:textId="77777777" w:rsidR="00E63F9A" w:rsidRPr="00745C6A" w:rsidRDefault="00E63F9A" w:rsidP="00F63F7D">
            <w:pPr>
              <w:rPr>
                <w:rFonts w:ascii="Century Gothic" w:hAnsi="Century Gothic" w:cs="Arial"/>
                <w:sz w:val="20"/>
                <w:szCs w:val="20"/>
              </w:rPr>
            </w:pPr>
            <w:r w:rsidRPr="00745C6A">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75481F5" w14:textId="77777777" w:rsidR="00E63F9A" w:rsidRPr="00745C6A" w:rsidRDefault="00E63F9A" w:rsidP="00D022DF">
      <w:pPr>
        <w:rPr>
          <w:rFonts w:ascii="Century Gothic" w:hAnsi="Century Gothic"/>
          <w:b/>
          <w:color w:val="A6A6A6" w:themeColor="background1" w:themeShade="A6"/>
          <w:sz w:val="32"/>
          <w:szCs w:val="44"/>
        </w:rPr>
      </w:pPr>
    </w:p>
    <w:sectPr w:rsidR="00E63F9A" w:rsidRPr="00745C6A" w:rsidSect="00BE74AB">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0323" w14:textId="77777777" w:rsidR="00BE74AB" w:rsidRDefault="00BE74AB" w:rsidP="009D60F7">
      <w:r>
        <w:separator/>
      </w:r>
    </w:p>
  </w:endnote>
  <w:endnote w:type="continuationSeparator" w:id="0">
    <w:p w14:paraId="3A70F12C" w14:textId="77777777" w:rsidR="00BE74AB" w:rsidRDefault="00BE74AB" w:rsidP="009D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0ADA" w14:textId="77777777" w:rsidR="009D60F7" w:rsidRDefault="009D6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4B9" w14:textId="77777777" w:rsidR="009D60F7" w:rsidRDefault="009D6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09B" w14:textId="77777777" w:rsidR="009D60F7" w:rsidRDefault="009D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6D40" w14:textId="77777777" w:rsidR="00BE74AB" w:rsidRDefault="00BE74AB" w:rsidP="009D60F7">
      <w:r>
        <w:separator/>
      </w:r>
    </w:p>
  </w:footnote>
  <w:footnote w:type="continuationSeparator" w:id="0">
    <w:p w14:paraId="1A3E50B5" w14:textId="77777777" w:rsidR="00BE74AB" w:rsidRDefault="00BE74AB" w:rsidP="009D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93F8" w14:textId="77777777" w:rsidR="009D60F7" w:rsidRDefault="009D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25D4" w14:textId="77777777" w:rsidR="009D60F7" w:rsidRDefault="009D6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85" w14:textId="77777777" w:rsidR="009D60F7" w:rsidRDefault="009D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516855">
    <w:abstractNumId w:val="9"/>
  </w:num>
  <w:num w:numId="2" w16cid:durableId="1998916738">
    <w:abstractNumId w:val="8"/>
  </w:num>
  <w:num w:numId="3" w16cid:durableId="438065790">
    <w:abstractNumId w:val="7"/>
  </w:num>
  <w:num w:numId="4" w16cid:durableId="1597326175">
    <w:abstractNumId w:val="6"/>
  </w:num>
  <w:num w:numId="5" w16cid:durableId="595752380">
    <w:abstractNumId w:val="5"/>
  </w:num>
  <w:num w:numId="6" w16cid:durableId="502359191">
    <w:abstractNumId w:val="4"/>
  </w:num>
  <w:num w:numId="7" w16cid:durableId="1921213520">
    <w:abstractNumId w:val="3"/>
  </w:num>
  <w:num w:numId="8" w16cid:durableId="327756448">
    <w:abstractNumId w:val="2"/>
  </w:num>
  <w:num w:numId="9" w16cid:durableId="688067423">
    <w:abstractNumId w:val="1"/>
  </w:num>
  <w:num w:numId="10" w16cid:durableId="1323506154">
    <w:abstractNumId w:val="0"/>
  </w:num>
  <w:num w:numId="11" w16cid:durableId="1804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34"/>
    <w:rsid w:val="000231FA"/>
    <w:rsid w:val="000B3AA5"/>
    <w:rsid w:val="000D5F7F"/>
    <w:rsid w:val="000E7AF5"/>
    <w:rsid w:val="00104493"/>
    <w:rsid w:val="001D6A5F"/>
    <w:rsid w:val="002A45FC"/>
    <w:rsid w:val="002E4407"/>
    <w:rsid w:val="002F2C0D"/>
    <w:rsid w:val="002F39CD"/>
    <w:rsid w:val="0032166F"/>
    <w:rsid w:val="00327A42"/>
    <w:rsid w:val="0036595F"/>
    <w:rsid w:val="003758D7"/>
    <w:rsid w:val="00394B8A"/>
    <w:rsid w:val="003D28EE"/>
    <w:rsid w:val="003F787D"/>
    <w:rsid w:val="00422668"/>
    <w:rsid w:val="00460C54"/>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45C6A"/>
    <w:rsid w:val="00756B3B"/>
    <w:rsid w:val="0076464D"/>
    <w:rsid w:val="00772FA5"/>
    <w:rsid w:val="00773BA3"/>
    <w:rsid w:val="00774101"/>
    <w:rsid w:val="0078197E"/>
    <w:rsid w:val="007A7DA3"/>
    <w:rsid w:val="007C78E5"/>
    <w:rsid w:val="007D114C"/>
    <w:rsid w:val="007F08AA"/>
    <w:rsid w:val="008339EA"/>
    <w:rsid w:val="008350B3"/>
    <w:rsid w:val="008F0F82"/>
    <w:rsid w:val="0091238A"/>
    <w:rsid w:val="009152A8"/>
    <w:rsid w:val="00925AA5"/>
    <w:rsid w:val="00942BD8"/>
    <w:rsid w:val="009515B9"/>
    <w:rsid w:val="00955AB4"/>
    <w:rsid w:val="009C2E35"/>
    <w:rsid w:val="009C4A98"/>
    <w:rsid w:val="009D60F7"/>
    <w:rsid w:val="009E71D3"/>
    <w:rsid w:val="00A06691"/>
    <w:rsid w:val="00A12C16"/>
    <w:rsid w:val="00A2037C"/>
    <w:rsid w:val="00A95536"/>
    <w:rsid w:val="00AE1A89"/>
    <w:rsid w:val="00AF40E2"/>
    <w:rsid w:val="00B63774"/>
    <w:rsid w:val="00B8500C"/>
    <w:rsid w:val="00BC38F6"/>
    <w:rsid w:val="00BC7F9D"/>
    <w:rsid w:val="00BE74AB"/>
    <w:rsid w:val="00C03834"/>
    <w:rsid w:val="00C12C0B"/>
    <w:rsid w:val="00CA2CD6"/>
    <w:rsid w:val="00CB4DF0"/>
    <w:rsid w:val="00CB7FA5"/>
    <w:rsid w:val="00CD1CD9"/>
    <w:rsid w:val="00D022DF"/>
    <w:rsid w:val="00D60EC5"/>
    <w:rsid w:val="00D660EC"/>
    <w:rsid w:val="00D82ADF"/>
    <w:rsid w:val="00DB1AE1"/>
    <w:rsid w:val="00E45534"/>
    <w:rsid w:val="00E62BF6"/>
    <w:rsid w:val="00E63F9A"/>
    <w:rsid w:val="00EB23F8"/>
    <w:rsid w:val="00EC50D2"/>
    <w:rsid w:val="00EE3AC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A2EC"/>
  <w15:docId w15:val="{768D3835-7C1B-B348-AF61-8AD434C3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9D60F7"/>
    <w:pPr>
      <w:tabs>
        <w:tab w:val="center" w:pos="4680"/>
        <w:tab w:val="right" w:pos="9360"/>
      </w:tabs>
    </w:pPr>
  </w:style>
  <w:style w:type="character" w:customStyle="1" w:styleId="HeaderChar">
    <w:name w:val="Header Char"/>
    <w:basedOn w:val="DefaultParagraphFont"/>
    <w:link w:val="Header"/>
    <w:rsid w:val="009D60F7"/>
    <w:rPr>
      <w:rFonts w:asciiTheme="minorHAnsi" w:hAnsiTheme="minorHAnsi"/>
      <w:sz w:val="16"/>
      <w:szCs w:val="24"/>
    </w:rPr>
  </w:style>
  <w:style w:type="paragraph" w:styleId="Footer">
    <w:name w:val="footer"/>
    <w:basedOn w:val="Normal"/>
    <w:link w:val="FooterChar"/>
    <w:unhideWhenUsed/>
    <w:rsid w:val="009D60F7"/>
    <w:pPr>
      <w:tabs>
        <w:tab w:val="center" w:pos="4680"/>
        <w:tab w:val="right" w:pos="9360"/>
      </w:tabs>
    </w:pPr>
  </w:style>
  <w:style w:type="character" w:customStyle="1" w:styleId="FooterChar">
    <w:name w:val="Footer Char"/>
    <w:basedOn w:val="DefaultParagraphFont"/>
    <w:link w:val="Footer"/>
    <w:rsid w:val="009D60F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4&amp;utm_language=DE&amp;utm_source=template-word&amp;utm_medium=content&amp;utm_campaign=ic-SWOT+Analysis-word-49944-de&amp;lpa=ic+SWOT+Analysis+word+49944+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DD9697F-B7F3-43AC-B3F5-7DDCB8ED406D}">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2018-05-31T13:56:00Z</cp:lastPrinted>
  <dcterms:created xsi:type="dcterms:W3CDTF">2023-09-07T00:15:00Z</dcterms:created>
  <dcterms:modified xsi:type="dcterms:W3CDTF">2024-03-07T19:54:00Z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