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1982" w14:textId="1D185F52" w:rsidR="00397771" w:rsidRPr="00154FE9" w:rsidRDefault="006760ED" w:rsidP="001032AD">
      <w:pPr>
        <w:rPr>
          <w:b/>
          <w:bCs/>
          <w:noProof/>
          <w:color w:val="001033"/>
          <w:sz w:val="40"/>
          <w:szCs w:val="40"/>
        </w:rPr>
      </w:pPr>
      <w:r w:rsidRPr="00154FE9">
        <w:rPr>
          <w:b/>
          <w:bCs/>
          <w:noProof/>
          <w:color w:val="001033"/>
          <w:sz w:val="40"/>
          <w:szCs w:val="40"/>
        </w:rPr>
        <w:t>Agile Glad, Sad, Mad Retrospective Template</w:t>
      </w:r>
      <w:r w:rsidR="007E231E" w:rsidRPr="00154FE9">
        <w:rPr>
          <w:rFonts w:cs="Arial"/>
          <w:bCs/>
          <w:noProof/>
          <w:color w:val="000000" w:themeColor="text1"/>
          <w:sz w:val="18"/>
          <w:szCs w:val="18"/>
        </w:rPr>
        <w:drawing>
          <wp:anchor distT="0" distB="0" distL="114300" distR="114300" simplePos="0" relativeHeight="251666432" behindDoc="0" locked="0" layoutInCell="1" allowOverlap="1" wp14:anchorId="5C9EB2B5" wp14:editId="24A9FBF9">
            <wp:simplePos x="0" y="0"/>
            <wp:positionH relativeFrom="margin">
              <wp:align>right</wp:align>
            </wp:positionH>
            <wp:positionV relativeFrom="paragraph">
              <wp:posOffset>8627</wp:posOffset>
            </wp:positionV>
            <wp:extent cx="2148025" cy="426917"/>
            <wp:effectExtent l="0" t="0" r="5080" b="0"/>
            <wp:wrapNone/>
            <wp:docPr id="1536492282"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92282" name="Picture 1" descr="A blue and white sign&#10;&#10;Description automatically generated">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8025" cy="426917"/>
                    </a:xfrm>
                    <a:prstGeom prst="rect">
                      <a:avLst/>
                    </a:prstGeom>
                    <a:noFill/>
                    <a:ln>
                      <a:noFill/>
                    </a:ln>
                  </pic:spPr>
                </pic:pic>
              </a:graphicData>
            </a:graphic>
            <wp14:sizeRelH relativeFrom="page">
              <wp14:pctWidth>0</wp14:pctWidth>
            </wp14:sizeRelH>
            <wp14:sizeRelV relativeFrom="page">
              <wp14:pctHeight>0</wp14:pctHeight>
            </wp14:sizeRelV>
          </wp:anchor>
        </w:drawing>
      </w:r>
      <w:r w:rsidR="00154FE9" w:rsidRPr="00154FE9">
        <w:rPr>
          <w:b/>
          <w:bCs/>
          <w:noProof/>
          <w:color w:val="001033"/>
          <w:sz w:val="40"/>
          <w:szCs w:val="40"/>
        </w:rPr>
        <w:t xml:space="preserve"> Example</w:t>
      </w:r>
    </w:p>
    <w:p w14:paraId="38415B66" w14:textId="77777777" w:rsidR="00F41639" w:rsidRPr="000D38A3" w:rsidRDefault="00F41639" w:rsidP="001032AD">
      <w:pPr>
        <w:rPr>
          <w:rFonts w:cs="Arial"/>
          <w:b/>
          <w:noProof/>
          <w:color w:val="000000" w:themeColor="text1"/>
          <w:sz w:val="24"/>
          <w:szCs w:val="4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6"/>
        <w:gridCol w:w="8878"/>
        <w:gridCol w:w="1607"/>
        <w:gridCol w:w="2029"/>
      </w:tblGrid>
      <w:tr w:rsidR="00DA01BD" w:rsidRPr="00BD0353" w14:paraId="71D52BBB" w14:textId="77777777" w:rsidTr="00540598">
        <w:trPr>
          <w:trHeight w:val="576"/>
        </w:trPr>
        <w:tc>
          <w:tcPr>
            <w:tcW w:w="1866" w:type="dxa"/>
            <w:tcBorders>
              <w:bottom w:val="single" w:sz="4" w:space="0" w:color="808080" w:themeColor="background1" w:themeShade="80"/>
            </w:tcBorders>
            <w:shd w:val="clear" w:color="auto" w:fill="EAEEF3"/>
            <w:vAlign w:val="center"/>
          </w:tcPr>
          <w:p w14:paraId="72BA66B1"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PROJECT NAME</w:t>
            </w:r>
          </w:p>
        </w:tc>
        <w:tc>
          <w:tcPr>
            <w:tcW w:w="8878" w:type="dxa"/>
            <w:tcBorders>
              <w:bottom w:val="single" w:sz="4" w:space="0" w:color="808080" w:themeColor="background1" w:themeShade="80"/>
            </w:tcBorders>
            <w:vAlign w:val="center"/>
          </w:tcPr>
          <w:p w14:paraId="740285AA" w14:textId="3CD452F4" w:rsidR="00BD0353" w:rsidRPr="00BD0353" w:rsidRDefault="00BD0353" w:rsidP="00BD0353">
            <w:pPr>
              <w:rPr>
                <w:rFonts w:cs="Arial"/>
                <w:bCs/>
                <w:noProof/>
                <w:color w:val="000000" w:themeColor="text1"/>
                <w:sz w:val="20"/>
                <w:szCs w:val="20"/>
              </w:rPr>
            </w:pPr>
          </w:p>
        </w:tc>
        <w:tc>
          <w:tcPr>
            <w:tcW w:w="1607" w:type="dxa"/>
            <w:tcBorders>
              <w:bottom w:val="single" w:sz="4" w:space="0" w:color="808080" w:themeColor="background1" w:themeShade="80"/>
            </w:tcBorders>
            <w:shd w:val="clear" w:color="auto" w:fill="EAEEF3"/>
            <w:vAlign w:val="center"/>
          </w:tcPr>
          <w:p w14:paraId="1FCEC438"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PROJECT ID</w:t>
            </w:r>
          </w:p>
        </w:tc>
        <w:tc>
          <w:tcPr>
            <w:tcW w:w="2029" w:type="dxa"/>
            <w:tcBorders>
              <w:bottom w:val="single" w:sz="4" w:space="0" w:color="808080" w:themeColor="background1" w:themeShade="80"/>
              <w:right w:val="single" w:sz="12" w:space="0" w:color="808080" w:themeColor="background1" w:themeShade="80"/>
            </w:tcBorders>
            <w:vAlign w:val="center"/>
          </w:tcPr>
          <w:p w14:paraId="5A4A5CC1" w14:textId="77777777" w:rsidR="00BD0353" w:rsidRPr="00BD0353" w:rsidRDefault="00BD0353" w:rsidP="00BD0353">
            <w:pPr>
              <w:rPr>
                <w:rFonts w:cs="Arial"/>
                <w:bCs/>
                <w:noProof/>
                <w:color w:val="000000" w:themeColor="text1"/>
                <w:sz w:val="20"/>
                <w:szCs w:val="20"/>
              </w:rPr>
            </w:pPr>
          </w:p>
        </w:tc>
      </w:tr>
      <w:tr w:rsidR="00DA01BD" w:rsidRPr="00BD0353" w14:paraId="426702DD" w14:textId="77777777" w:rsidTr="00540598">
        <w:trPr>
          <w:trHeight w:val="576"/>
        </w:trPr>
        <w:tc>
          <w:tcPr>
            <w:tcW w:w="1866" w:type="dxa"/>
            <w:tcBorders>
              <w:bottom w:val="single" w:sz="12" w:space="0" w:color="808080" w:themeColor="background1" w:themeShade="80"/>
            </w:tcBorders>
            <w:shd w:val="clear" w:color="auto" w:fill="EAEEF3"/>
            <w:vAlign w:val="center"/>
          </w:tcPr>
          <w:p w14:paraId="19FB9A0D"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TEAM</w:t>
            </w:r>
          </w:p>
        </w:tc>
        <w:tc>
          <w:tcPr>
            <w:tcW w:w="8878" w:type="dxa"/>
            <w:tcBorders>
              <w:bottom w:val="single" w:sz="12" w:space="0" w:color="808080" w:themeColor="background1" w:themeShade="80"/>
            </w:tcBorders>
            <w:vAlign w:val="center"/>
          </w:tcPr>
          <w:p w14:paraId="6451949A" w14:textId="6A38A892" w:rsidR="00BD0353" w:rsidRPr="00BD0353" w:rsidRDefault="00BD0353" w:rsidP="00BD0353">
            <w:pPr>
              <w:rPr>
                <w:rFonts w:cs="Arial"/>
                <w:bCs/>
                <w:noProof/>
                <w:color w:val="000000" w:themeColor="text1"/>
                <w:sz w:val="20"/>
                <w:szCs w:val="20"/>
              </w:rPr>
            </w:pPr>
          </w:p>
        </w:tc>
        <w:tc>
          <w:tcPr>
            <w:tcW w:w="1607" w:type="dxa"/>
            <w:tcBorders>
              <w:bottom w:val="single" w:sz="12" w:space="0" w:color="808080" w:themeColor="background1" w:themeShade="80"/>
            </w:tcBorders>
            <w:shd w:val="clear" w:color="auto" w:fill="EAEEF3"/>
            <w:vAlign w:val="center"/>
          </w:tcPr>
          <w:p w14:paraId="28BEB469"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DATE</w:t>
            </w:r>
          </w:p>
        </w:tc>
        <w:tc>
          <w:tcPr>
            <w:tcW w:w="2029" w:type="dxa"/>
            <w:tcBorders>
              <w:bottom w:val="single" w:sz="12" w:space="0" w:color="808080" w:themeColor="background1" w:themeShade="80"/>
              <w:right w:val="single" w:sz="12" w:space="0" w:color="808080" w:themeColor="background1" w:themeShade="80"/>
            </w:tcBorders>
            <w:vAlign w:val="center"/>
          </w:tcPr>
          <w:p w14:paraId="371BD92A" w14:textId="77777777" w:rsidR="00BD0353" w:rsidRPr="00BD0353" w:rsidRDefault="00BD0353" w:rsidP="00BD0353">
            <w:pPr>
              <w:rPr>
                <w:rFonts w:cs="Arial"/>
                <w:bCs/>
                <w:noProof/>
                <w:color w:val="000000" w:themeColor="text1"/>
                <w:sz w:val="20"/>
                <w:szCs w:val="20"/>
              </w:rPr>
            </w:pPr>
          </w:p>
        </w:tc>
      </w:tr>
    </w:tbl>
    <w:p w14:paraId="04E5B3A0" w14:textId="77777777" w:rsidR="00397771" w:rsidRPr="000D38A3" w:rsidRDefault="00397771" w:rsidP="001032AD">
      <w:pPr>
        <w:rPr>
          <w:rFonts w:cs="Arial"/>
          <w:b/>
          <w:noProof/>
          <w:color w:val="000000" w:themeColor="text1"/>
          <w:sz w:val="24"/>
          <w:szCs w:val="44"/>
        </w:rPr>
      </w:pPr>
    </w:p>
    <w:tbl>
      <w:tblPr>
        <w:tblW w:w="14395" w:type="dxa"/>
        <w:tblLook w:val="04A0" w:firstRow="1" w:lastRow="0" w:firstColumn="1" w:lastColumn="0" w:noHBand="0" w:noVBand="1"/>
      </w:tblPr>
      <w:tblGrid>
        <w:gridCol w:w="4798"/>
        <w:gridCol w:w="4798"/>
        <w:gridCol w:w="4799"/>
      </w:tblGrid>
      <w:tr w:rsidR="007B69FD" w:rsidRPr="007B69FD" w14:paraId="3E291FED" w14:textId="77777777" w:rsidTr="007B69FD">
        <w:trPr>
          <w:trHeight w:val="400"/>
        </w:trPr>
        <w:tc>
          <w:tcPr>
            <w:tcW w:w="4798" w:type="dxa"/>
            <w:tcBorders>
              <w:top w:val="single" w:sz="4" w:space="0" w:color="7F7F7F" w:themeColor="text1" w:themeTint="80"/>
              <w:left w:val="single" w:sz="4" w:space="0" w:color="7F7F7F" w:themeColor="text1" w:themeTint="80"/>
              <w:bottom w:val="nil"/>
              <w:right w:val="single" w:sz="4" w:space="0" w:color="808080"/>
            </w:tcBorders>
            <w:shd w:val="clear" w:color="000000" w:fill="F05C4F"/>
            <w:vAlign w:val="bottom"/>
            <w:hideMark/>
          </w:tcPr>
          <w:p w14:paraId="5E88F9ED" w14:textId="77777777" w:rsidR="007B69FD" w:rsidRPr="007B69FD" w:rsidRDefault="007B69FD" w:rsidP="007B69FD">
            <w:pPr>
              <w:jc w:val="center"/>
              <w:rPr>
                <w:b/>
                <w:bCs/>
                <w:sz w:val="28"/>
                <w:szCs w:val="28"/>
              </w:rPr>
            </w:pPr>
            <w:r w:rsidRPr="007B69FD">
              <w:rPr>
                <w:b/>
                <w:bCs/>
                <w:sz w:val="28"/>
                <w:szCs w:val="28"/>
              </w:rPr>
              <w:t>MAD</w:t>
            </w:r>
          </w:p>
        </w:tc>
        <w:tc>
          <w:tcPr>
            <w:tcW w:w="4798" w:type="dxa"/>
            <w:tcBorders>
              <w:top w:val="single" w:sz="4" w:space="0" w:color="7F7F7F" w:themeColor="text1" w:themeTint="80"/>
              <w:left w:val="nil"/>
              <w:bottom w:val="nil"/>
              <w:right w:val="single" w:sz="4" w:space="0" w:color="808080"/>
            </w:tcBorders>
            <w:shd w:val="clear" w:color="000000" w:fill="A6C9EC"/>
            <w:vAlign w:val="bottom"/>
            <w:hideMark/>
          </w:tcPr>
          <w:p w14:paraId="47E8DEDA" w14:textId="77777777" w:rsidR="007B69FD" w:rsidRPr="007B69FD" w:rsidRDefault="007B69FD" w:rsidP="007B69FD">
            <w:pPr>
              <w:jc w:val="center"/>
              <w:rPr>
                <w:b/>
                <w:bCs/>
                <w:sz w:val="28"/>
                <w:szCs w:val="28"/>
              </w:rPr>
            </w:pPr>
            <w:r w:rsidRPr="007B69FD">
              <w:rPr>
                <w:b/>
                <w:bCs/>
                <w:sz w:val="28"/>
                <w:szCs w:val="28"/>
              </w:rPr>
              <w:t>SAD</w:t>
            </w:r>
          </w:p>
        </w:tc>
        <w:tc>
          <w:tcPr>
            <w:tcW w:w="4799" w:type="dxa"/>
            <w:tcBorders>
              <w:top w:val="single" w:sz="4" w:space="0" w:color="7F7F7F" w:themeColor="text1" w:themeTint="80"/>
              <w:left w:val="nil"/>
              <w:bottom w:val="nil"/>
              <w:right w:val="single" w:sz="4" w:space="0" w:color="7F7F7F" w:themeColor="text1" w:themeTint="80"/>
            </w:tcBorders>
            <w:shd w:val="clear" w:color="000000" w:fill="92D050"/>
            <w:vAlign w:val="bottom"/>
            <w:hideMark/>
          </w:tcPr>
          <w:p w14:paraId="4BBA1E4C" w14:textId="77777777" w:rsidR="007B69FD" w:rsidRPr="007B69FD" w:rsidRDefault="007B69FD" w:rsidP="007B69FD">
            <w:pPr>
              <w:jc w:val="center"/>
              <w:rPr>
                <w:b/>
                <w:bCs/>
                <w:sz w:val="28"/>
                <w:szCs w:val="28"/>
              </w:rPr>
            </w:pPr>
            <w:r w:rsidRPr="007B69FD">
              <w:rPr>
                <w:b/>
                <w:bCs/>
                <w:sz w:val="28"/>
                <w:szCs w:val="28"/>
              </w:rPr>
              <w:t>GLAD</w:t>
            </w:r>
          </w:p>
        </w:tc>
      </w:tr>
      <w:tr w:rsidR="007B69FD" w:rsidRPr="007B69FD" w14:paraId="2585FA52" w14:textId="77777777" w:rsidTr="00D20714">
        <w:trPr>
          <w:trHeight w:val="400"/>
        </w:trPr>
        <w:tc>
          <w:tcPr>
            <w:tcW w:w="4798" w:type="dxa"/>
            <w:tcBorders>
              <w:top w:val="nil"/>
              <w:left w:val="single" w:sz="4" w:space="0" w:color="7F7F7F" w:themeColor="text1" w:themeTint="80"/>
              <w:bottom w:val="single" w:sz="4" w:space="0" w:color="808080"/>
              <w:right w:val="single" w:sz="4" w:space="0" w:color="808080"/>
            </w:tcBorders>
            <w:shd w:val="clear" w:color="000000" w:fill="F05C4F"/>
            <w:hideMark/>
          </w:tcPr>
          <w:p w14:paraId="4ABAAA87" w14:textId="143B5D11" w:rsidR="007B69FD" w:rsidRPr="007B69FD" w:rsidRDefault="007B69FD" w:rsidP="007B69FD">
            <w:pPr>
              <w:jc w:val="center"/>
              <w:rPr>
                <w:i/>
                <w:iCs/>
                <w:sz w:val="22"/>
                <w:szCs w:val="22"/>
              </w:rPr>
            </w:pPr>
            <w:r w:rsidRPr="007B69FD">
              <w:rPr>
                <w:i/>
                <w:iCs/>
                <w:sz w:val="22"/>
                <w:szCs w:val="22"/>
              </w:rPr>
              <w:t xml:space="preserve">What made </w:t>
            </w:r>
            <w:r w:rsidR="00502B3B">
              <w:rPr>
                <w:i/>
                <w:iCs/>
                <w:sz w:val="22"/>
                <w:szCs w:val="22"/>
              </w:rPr>
              <w:t>u</w:t>
            </w:r>
            <w:r w:rsidRPr="007B69FD">
              <w:rPr>
                <w:i/>
                <w:iCs/>
                <w:sz w:val="22"/>
                <w:szCs w:val="22"/>
              </w:rPr>
              <w:t>s mad?</w:t>
            </w:r>
          </w:p>
        </w:tc>
        <w:tc>
          <w:tcPr>
            <w:tcW w:w="4798" w:type="dxa"/>
            <w:tcBorders>
              <w:top w:val="nil"/>
              <w:left w:val="nil"/>
              <w:bottom w:val="single" w:sz="4" w:space="0" w:color="808080"/>
              <w:right w:val="single" w:sz="4" w:space="0" w:color="808080"/>
            </w:tcBorders>
            <w:shd w:val="clear" w:color="000000" w:fill="A6C9EC"/>
            <w:hideMark/>
          </w:tcPr>
          <w:p w14:paraId="762CD84D" w14:textId="77777777" w:rsidR="007B69FD" w:rsidRPr="007B69FD" w:rsidRDefault="007B69FD" w:rsidP="007B69FD">
            <w:pPr>
              <w:jc w:val="center"/>
              <w:rPr>
                <w:i/>
                <w:iCs/>
                <w:sz w:val="22"/>
                <w:szCs w:val="22"/>
              </w:rPr>
            </w:pPr>
            <w:r w:rsidRPr="007B69FD">
              <w:rPr>
                <w:i/>
                <w:iCs/>
                <w:sz w:val="22"/>
                <w:szCs w:val="22"/>
              </w:rPr>
              <w:t>What made us sad?</w:t>
            </w:r>
          </w:p>
        </w:tc>
        <w:tc>
          <w:tcPr>
            <w:tcW w:w="4799" w:type="dxa"/>
            <w:tcBorders>
              <w:top w:val="nil"/>
              <w:left w:val="nil"/>
              <w:bottom w:val="single" w:sz="4" w:space="0" w:color="808080"/>
              <w:right w:val="single" w:sz="4" w:space="0" w:color="7F7F7F" w:themeColor="text1" w:themeTint="80"/>
            </w:tcBorders>
            <w:shd w:val="clear" w:color="000000" w:fill="92D050"/>
            <w:hideMark/>
          </w:tcPr>
          <w:p w14:paraId="31730B51" w14:textId="77777777" w:rsidR="007B69FD" w:rsidRPr="007B69FD" w:rsidRDefault="007B69FD" w:rsidP="007B69FD">
            <w:pPr>
              <w:jc w:val="center"/>
              <w:rPr>
                <w:i/>
                <w:iCs/>
                <w:sz w:val="22"/>
                <w:szCs w:val="22"/>
              </w:rPr>
            </w:pPr>
            <w:r w:rsidRPr="007B69FD">
              <w:rPr>
                <w:i/>
                <w:iCs/>
                <w:sz w:val="22"/>
                <w:szCs w:val="22"/>
              </w:rPr>
              <w:t>What made us glad?</w:t>
            </w:r>
          </w:p>
        </w:tc>
      </w:tr>
      <w:tr w:rsidR="00D20714" w:rsidRPr="007B69FD" w14:paraId="0960BEA0" w14:textId="77777777" w:rsidTr="00D20714">
        <w:trPr>
          <w:trHeight w:val="7082"/>
        </w:trPr>
        <w:tc>
          <w:tcPr>
            <w:tcW w:w="4798" w:type="dxa"/>
            <w:tcBorders>
              <w:top w:val="single" w:sz="4" w:space="0" w:color="808080"/>
              <w:left w:val="single" w:sz="4" w:space="0" w:color="7F7F7F" w:themeColor="text1" w:themeTint="80"/>
              <w:bottom w:val="single" w:sz="4" w:space="0" w:color="808080" w:themeColor="background1" w:themeShade="80"/>
              <w:right w:val="single" w:sz="4" w:space="0" w:color="808080"/>
            </w:tcBorders>
            <w:shd w:val="clear" w:color="auto" w:fill="auto"/>
            <w:tcMar>
              <w:top w:w="288" w:type="dxa"/>
              <w:left w:w="115" w:type="dxa"/>
              <w:right w:w="115" w:type="dxa"/>
            </w:tcMar>
            <w:hideMark/>
          </w:tcPr>
          <w:p w14:paraId="4C1BBCBA" w14:textId="77777777" w:rsidR="00D20714" w:rsidRPr="00D20714" w:rsidRDefault="00D20714" w:rsidP="00D20714">
            <w:pPr>
              <w:pStyle w:val="ListParagraph"/>
              <w:numPr>
                <w:ilvl w:val="0"/>
                <w:numId w:val="47"/>
              </w:numPr>
              <w:spacing w:after="120"/>
              <w:contextualSpacing w:val="0"/>
              <w:rPr>
                <w:color w:val="000000"/>
                <w:sz w:val="22"/>
                <w:szCs w:val="22"/>
              </w:rPr>
            </w:pPr>
            <w:r w:rsidRPr="00D20714">
              <w:rPr>
                <w:color w:val="000000"/>
                <w:sz w:val="22"/>
                <w:szCs w:val="22"/>
              </w:rPr>
              <w:t>Delays caused by reliance on external vendors</w:t>
            </w:r>
          </w:p>
          <w:p w14:paraId="5F240F39" w14:textId="77777777" w:rsidR="00D20714" w:rsidRPr="00D20714" w:rsidRDefault="00D20714" w:rsidP="00D20714">
            <w:pPr>
              <w:pStyle w:val="ListParagraph"/>
              <w:numPr>
                <w:ilvl w:val="0"/>
                <w:numId w:val="47"/>
              </w:numPr>
              <w:spacing w:after="120"/>
              <w:contextualSpacing w:val="0"/>
              <w:rPr>
                <w:color w:val="000000"/>
                <w:sz w:val="22"/>
                <w:szCs w:val="22"/>
              </w:rPr>
            </w:pPr>
            <w:r w:rsidRPr="00D20714">
              <w:rPr>
                <w:color w:val="000000"/>
                <w:sz w:val="22"/>
                <w:szCs w:val="22"/>
              </w:rPr>
              <w:t>Repeated issues with the deployment pipeline</w:t>
            </w:r>
          </w:p>
          <w:p w14:paraId="0568EDE1" w14:textId="77777777" w:rsidR="00D20714" w:rsidRPr="00D20714" w:rsidRDefault="00D20714" w:rsidP="00D20714">
            <w:pPr>
              <w:pStyle w:val="ListParagraph"/>
              <w:numPr>
                <w:ilvl w:val="0"/>
                <w:numId w:val="47"/>
              </w:numPr>
              <w:spacing w:after="120"/>
              <w:contextualSpacing w:val="0"/>
              <w:rPr>
                <w:color w:val="000000"/>
                <w:sz w:val="22"/>
                <w:szCs w:val="22"/>
              </w:rPr>
            </w:pPr>
            <w:r w:rsidRPr="00D20714">
              <w:rPr>
                <w:color w:val="000000"/>
                <w:sz w:val="22"/>
                <w:szCs w:val="22"/>
              </w:rPr>
              <w:t>Unclear requirements leading to rework and wasted effort</w:t>
            </w:r>
          </w:p>
          <w:p w14:paraId="1FE0D1BD" w14:textId="14733EC9" w:rsidR="00D20714" w:rsidRPr="00D20714" w:rsidRDefault="00D20714" w:rsidP="00D20714">
            <w:pPr>
              <w:pStyle w:val="ListParagraph"/>
              <w:numPr>
                <w:ilvl w:val="0"/>
                <w:numId w:val="47"/>
              </w:numPr>
              <w:spacing w:after="120"/>
              <w:contextualSpacing w:val="0"/>
              <w:rPr>
                <w:color w:val="000000"/>
                <w:sz w:val="22"/>
                <w:szCs w:val="22"/>
              </w:rPr>
            </w:pPr>
            <w:r w:rsidRPr="00D20714">
              <w:rPr>
                <w:color w:val="000000"/>
                <w:sz w:val="22"/>
                <w:szCs w:val="22"/>
              </w:rPr>
              <w:t>Frequent context switching disrupting productivity</w:t>
            </w:r>
          </w:p>
        </w:tc>
        <w:tc>
          <w:tcPr>
            <w:tcW w:w="4798" w:type="dxa"/>
            <w:tcBorders>
              <w:top w:val="single" w:sz="4" w:space="0" w:color="808080"/>
              <w:left w:val="nil"/>
              <w:bottom w:val="single" w:sz="4" w:space="0" w:color="808080" w:themeColor="background1" w:themeShade="80"/>
              <w:right w:val="single" w:sz="4" w:space="0" w:color="808080"/>
            </w:tcBorders>
            <w:shd w:val="clear" w:color="auto" w:fill="auto"/>
            <w:tcMar>
              <w:top w:w="288" w:type="dxa"/>
              <w:left w:w="115" w:type="dxa"/>
              <w:right w:w="115" w:type="dxa"/>
            </w:tcMar>
            <w:hideMark/>
          </w:tcPr>
          <w:p w14:paraId="47FCC542" w14:textId="77777777" w:rsidR="00D20714" w:rsidRPr="00D20714" w:rsidRDefault="00D20714" w:rsidP="00D20714">
            <w:pPr>
              <w:pStyle w:val="ListParagraph"/>
              <w:numPr>
                <w:ilvl w:val="0"/>
                <w:numId w:val="47"/>
              </w:numPr>
              <w:spacing w:after="120"/>
              <w:contextualSpacing w:val="0"/>
              <w:rPr>
                <w:color w:val="000000"/>
                <w:sz w:val="22"/>
                <w:szCs w:val="22"/>
              </w:rPr>
            </w:pPr>
            <w:r w:rsidRPr="00D20714">
              <w:rPr>
                <w:color w:val="000000"/>
                <w:sz w:val="22"/>
                <w:szCs w:val="22"/>
              </w:rPr>
              <w:t>Some team members feeling overworked and burned out</w:t>
            </w:r>
          </w:p>
          <w:p w14:paraId="47285D80" w14:textId="77777777" w:rsidR="00D20714" w:rsidRPr="00D20714" w:rsidRDefault="00D20714" w:rsidP="00D20714">
            <w:pPr>
              <w:pStyle w:val="ListParagraph"/>
              <w:numPr>
                <w:ilvl w:val="0"/>
                <w:numId w:val="47"/>
              </w:numPr>
              <w:spacing w:after="120"/>
              <w:contextualSpacing w:val="0"/>
              <w:rPr>
                <w:color w:val="000000"/>
                <w:sz w:val="22"/>
                <w:szCs w:val="22"/>
              </w:rPr>
            </w:pPr>
            <w:r w:rsidRPr="00D20714">
              <w:rPr>
                <w:color w:val="000000"/>
                <w:sz w:val="22"/>
                <w:szCs w:val="22"/>
              </w:rPr>
              <w:t>Bugs discovered in production affecting user experience</w:t>
            </w:r>
          </w:p>
          <w:p w14:paraId="7297E03F" w14:textId="77777777" w:rsidR="00D20714" w:rsidRPr="00D20714" w:rsidRDefault="00D20714" w:rsidP="00D20714">
            <w:pPr>
              <w:pStyle w:val="ListParagraph"/>
              <w:numPr>
                <w:ilvl w:val="0"/>
                <w:numId w:val="47"/>
              </w:numPr>
              <w:spacing w:after="120"/>
              <w:contextualSpacing w:val="0"/>
              <w:rPr>
                <w:color w:val="000000"/>
                <w:sz w:val="22"/>
                <w:szCs w:val="22"/>
              </w:rPr>
            </w:pPr>
            <w:r w:rsidRPr="00D20714">
              <w:rPr>
                <w:color w:val="000000"/>
                <w:sz w:val="22"/>
                <w:szCs w:val="22"/>
              </w:rPr>
              <w:t>Lack of timely feedback from stakeholders</w:t>
            </w:r>
          </w:p>
          <w:p w14:paraId="0EDB111C" w14:textId="41689284" w:rsidR="00D20714" w:rsidRPr="00D20714" w:rsidRDefault="00D20714" w:rsidP="00D20714">
            <w:pPr>
              <w:pStyle w:val="ListParagraph"/>
              <w:numPr>
                <w:ilvl w:val="0"/>
                <w:numId w:val="47"/>
              </w:numPr>
              <w:spacing w:after="120"/>
              <w:contextualSpacing w:val="0"/>
              <w:rPr>
                <w:color w:val="000000"/>
                <w:sz w:val="22"/>
                <w:szCs w:val="22"/>
              </w:rPr>
            </w:pPr>
            <w:r>
              <w:rPr>
                <w:noProof/>
              </w:rPr>
              <w:drawing>
                <wp:anchor distT="0" distB="0" distL="114300" distR="114300" simplePos="0" relativeHeight="251682816" behindDoc="0" locked="0" layoutInCell="1" allowOverlap="1" wp14:anchorId="50568890" wp14:editId="11C30D3F">
                  <wp:simplePos x="0" y="0"/>
                  <wp:positionH relativeFrom="column">
                    <wp:posOffset>5086242</wp:posOffset>
                  </wp:positionH>
                  <wp:positionV relativeFrom="page">
                    <wp:posOffset>3579315</wp:posOffset>
                  </wp:positionV>
                  <wp:extent cx="914400" cy="914400"/>
                  <wp:effectExtent l="0" t="0" r="0" b="0"/>
                  <wp:wrapNone/>
                  <wp:docPr id="3725" name="Graphic 5" descr="Sunglasses face with no fill">
                    <a:extLst xmlns:a="http://schemas.openxmlformats.org/drawingml/2006/main">
                      <a:ext uri="{FF2B5EF4-FFF2-40B4-BE49-F238E27FC236}">
                        <a16:creationId xmlns:a16="http://schemas.microsoft.com/office/drawing/2014/main" id="{3278630F-6F21-488E-9291-D85BAF5EE0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 name="Graphic 5" descr="Sunglasses face with no fill">
                            <a:extLst>
                              <a:ext uri="{FF2B5EF4-FFF2-40B4-BE49-F238E27FC236}">
                                <a16:creationId xmlns:a16="http://schemas.microsoft.com/office/drawing/2014/main" id="{3278630F-6F21-488E-9291-D85BAF5EE08D}"/>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48604FF5" wp14:editId="02DFE622">
                  <wp:simplePos x="0" y="0"/>
                  <wp:positionH relativeFrom="column">
                    <wp:posOffset>-995680</wp:posOffset>
                  </wp:positionH>
                  <wp:positionV relativeFrom="page">
                    <wp:posOffset>3570605</wp:posOffset>
                  </wp:positionV>
                  <wp:extent cx="914400" cy="914400"/>
                  <wp:effectExtent l="0" t="0" r="0" b="0"/>
                  <wp:wrapNone/>
                  <wp:docPr id="3723" name="Graphic 2" descr="Angry face with no fill">
                    <a:extLst xmlns:a="http://schemas.openxmlformats.org/drawingml/2006/main">
                      <a:ext uri="{FF2B5EF4-FFF2-40B4-BE49-F238E27FC236}">
                        <a16:creationId xmlns:a16="http://schemas.microsoft.com/office/drawing/2014/main" id="{297D993B-1CBB-4395-A849-8771823AAE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 name="Graphic 2" descr="Angry face with no fill">
                            <a:extLst>
                              <a:ext uri="{FF2B5EF4-FFF2-40B4-BE49-F238E27FC236}">
                                <a16:creationId xmlns:a16="http://schemas.microsoft.com/office/drawing/2014/main" id="{297D993B-1CBB-4395-A849-8771823AAE07}"/>
                              </a:ext>
                            </a:extLst>
                          </pic:cNvPr>
                          <pic:cNvPicPr>
                            <a:picLocks noChangeAspect="1"/>
                          </pic:cNvPicPr>
                        </pic:nvPicPr>
                        <pic:blipFill>
                          <a:blip r:embed="rId15">
                            <a:alphaModFix/>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5DBA8285" wp14:editId="628C5B53">
                  <wp:simplePos x="0" y="0"/>
                  <wp:positionH relativeFrom="column">
                    <wp:posOffset>2040890</wp:posOffset>
                  </wp:positionH>
                  <wp:positionV relativeFrom="page">
                    <wp:posOffset>3570605</wp:posOffset>
                  </wp:positionV>
                  <wp:extent cx="917575" cy="914400"/>
                  <wp:effectExtent l="0" t="0" r="0" b="0"/>
                  <wp:wrapNone/>
                  <wp:docPr id="3724" name="Graphic 4" descr="Sad face with no fill">
                    <a:extLst xmlns:a="http://schemas.openxmlformats.org/drawingml/2006/main">
                      <a:ext uri="{FF2B5EF4-FFF2-40B4-BE49-F238E27FC236}">
                        <a16:creationId xmlns:a16="http://schemas.microsoft.com/office/drawing/2014/main" id="{D081440F-3438-4155-BDA3-050045257C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 name="Graphic 4" descr="Sad face with no fill">
                            <a:extLst>
                              <a:ext uri="{FF2B5EF4-FFF2-40B4-BE49-F238E27FC236}">
                                <a16:creationId xmlns:a16="http://schemas.microsoft.com/office/drawing/2014/main" id="{D081440F-3438-4155-BDA3-050045257CC2}"/>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7575" cy="914400"/>
                          </a:xfrm>
                          <a:prstGeom prst="rect">
                            <a:avLst/>
                          </a:prstGeom>
                        </pic:spPr>
                      </pic:pic>
                    </a:graphicData>
                  </a:graphic>
                  <wp14:sizeRelH relativeFrom="margin">
                    <wp14:pctWidth>0</wp14:pctWidth>
                  </wp14:sizeRelH>
                  <wp14:sizeRelV relativeFrom="margin">
                    <wp14:pctHeight>0</wp14:pctHeight>
                  </wp14:sizeRelV>
                </wp:anchor>
              </w:drawing>
            </w:r>
            <w:r w:rsidRPr="00D20714">
              <w:rPr>
                <w:color w:val="000000"/>
                <w:sz w:val="22"/>
                <w:szCs w:val="22"/>
              </w:rPr>
              <w:t>Missed opportunities for team-building activities</w:t>
            </w:r>
          </w:p>
        </w:tc>
        <w:tc>
          <w:tcPr>
            <w:tcW w:w="4799" w:type="dxa"/>
            <w:tcBorders>
              <w:top w:val="single" w:sz="4" w:space="0" w:color="808080"/>
              <w:left w:val="nil"/>
              <w:bottom w:val="single" w:sz="4" w:space="0" w:color="808080" w:themeColor="background1" w:themeShade="80"/>
              <w:right w:val="single" w:sz="4" w:space="0" w:color="7F7F7F" w:themeColor="text1" w:themeTint="80"/>
            </w:tcBorders>
            <w:shd w:val="clear" w:color="auto" w:fill="auto"/>
            <w:tcMar>
              <w:top w:w="288" w:type="dxa"/>
              <w:left w:w="115" w:type="dxa"/>
              <w:right w:w="115" w:type="dxa"/>
            </w:tcMar>
            <w:hideMark/>
          </w:tcPr>
          <w:p w14:paraId="294D58D3" w14:textId="77777777" w:rsidR="00D20714" w:rsidRPr="00D20714" w:rsidRDefault="00D20714" w:rsidP="00D20714">
            <w:pPr>
              <w:pStyle w:val="ListParagraph"/>
              <w:numPr>
                <w:ilvl w:val="0"/>
                <w:numId w:val="47"/>
              </w:numPr>
              <w:spacing w:after="120"/>
              <w:contextualSpacing w:val="0"/>
              <w:rPr>
                <w:color w:val="000000"/>
                <w:sz w:val="22"/>
                <w:szCs w:val="22"/>
              </w:rPr>
            </w:pPr>
            <w:r w:rsidRPr="00D20714">
              <w:rPr>
                <w:color w:val="000000"/>
                <w:sz w:val="22"/>
                <w:szCs w:val="22"/>
              </w:rPr>
              <w:t>Successful launch of new features well received by users</w:t>
            </w:r>
          </w:p>
          <w:p w14:paraId="17554E2D" w14:textId="77777777" w:rsidR="00D20714" w:rsidRPr="00D20714" w:rsidRDefault="00D20714" w:rsidP="00D20714">
            <w:pPr>
              <w:pStyle w:val="ListParagraph"/>
              <w:numPr>
                <w:ilvl w:val="0"/>
                <w:numId w:val="47"/>
              </w:numPr>
              <w:spacing w:after="120"/>
              <w:contextualSpacing w:val="0"/>
              <w:rPr>
                <w:color w:val="000000"/>
                <w:sz w:val="22"/>
                <w:szCs w:val="22"/>
              </w:rPr>
            </w:pPr>
            <w:r w:rsidRPr="00D20714">
              <w:rPr>
                <w:color w:val="000000"/>
                <w:sz w:val="22"/>
                <w:szCs w:val="22"/>
              </w:rPr>
              <w:t>Strong team collaboration and support</w:t>
            </w:r>
          </w:p>
          <w:p w14:paraId="3EA4DEAD" w14:textId="77777777" w:rsidR="00D20714" w:rsidRPr="00D20714" w:rsidRDefault="00D20714" w:rsidP="00D20714">
            <w:pPr>
              <w:pStyle w:val="ListParagraph"/>
              <w:numPr>
                <w:ilvl w:val="0"/>
                <w:numId w:val="47"/>
              </w:numPr>
              <w:spacing w:after="120"/>
              <w:contextualSpacing w:val="0"/>
              <w:rPr>
                <w:color w:val="000000"/>
                <w:sz w:val="22"/>
                <w:szCs w:val="22"/>
              </w:rPr>
            </w:pPr>
            <w:r w:rsidRPr="00D20714">
              <w:rPr>
                <w:color w:val="000000"/>
                <w:sz w:val="22"/>
                <w:szCs w:val="22"/>
              </w:rPr>
              <w:t>Efficient resolution of critical bugs</w:t>
            </w:r>
          </w:p>
          <w:p w14:paraId="052C23A9" w14:textId="202555D8" w:rsidR="00D20714" w:rsidRPr="00D20714" w:rsidRDefault="00D20714" w:rsidP="00D20714">
            <w:pPr>
              <w:pStyle w:val="ListParagraph"/>
              <w:numPr>
                <w:ilvl w:val="0"/>
                <w:numId w:val="47"/>
              </w:numPr>
              <w:spacing w:after="120"/>
              <w:contextualSpacing w:val="0"/>
              <w:rPr>
                <w:color w:val="000000"/>
                <w:sz w:val="22"/>
                <w:szCs w:val="22"/>
              </w:rPr>
            </w:pPr>
            <w:r w:rsidRPr="00D20714">
              <w:rPr>
                <w:color w:val="000000"/>
                <w:sz w:val="22"/>
                <w:szCs w:val="22"/>
              </w:rPr>
              <w:t>Positive feedback from customers during feedback sessions</w:t>
            </w:r>
          </w:p>
        </w:tc>
      </w:tr>
    </w:tbl>
    <w:p w14:paraId="0E617BD1" w14:textId="77777777" w:rsidR="00BD0353" w:rsidRDefault="00BD0353" w:rsidP="001032AD">
      <w:pPr>
        <w:rPr>
          <w:rFonts w:cs="Arial"/>
          <w:b/>
          <w:noProof/>
          <w:color w:val="000000" w:themeColor="text1"/>
          <w:szCs w:val="36"/>
        </w:rPr>
      </w:pPr>
    </w:p>
    <w:p w14:paraId="1CA8E4A9" w14:textId="77777777" w:rsidR="007B69FD" w:rsidRDefault="007B69FD" w:rsidP="001032AD">
      <w:pPr>
        <w:rPr>
          <w:rFonts w:cs="Arial"/>
          <w:b/>
          <w:noProof/>
          <w:color w:val="000000" w:themeColor="text1"/>
          <w:szCs w:val="36"/>
        </w:rPr>
        <w:sectPr w:rsidR="007B69FD" w:rsidSect="008267EF">
          <w:footerReference w:type="even" r:id="rId19"/>
          <w:footerReference w:type="default" r:id="rId20"/>
          <w:pgSz w:w="15840" w:h="12240" w:orient="landscape"/>
          <w:pgMar w:top="720" w:right="720" w:bottom="720" w:left="720" w:header="720" w:footer="518" w:gutter="0"/>
          <w:cols w:space="720"/>
          <w:titlePg/>
          <w:docGrid w:linePitch="360"/>
        </w:sectPr>
      </w:pPr>
    </w:p>
    <w:p w14:paraId="6B865B06" w14:textId="77777777" w:rsidR="00C81141" w:rsidRPr="001E345E" w:rsidRDefault="00C81141" w:rsidP="001032AD">
      <w:pPr>
        <w:rPr>
          <w:rFonts w:cs="Arial"/>
          <w:b/>
          <w:noProof/>
          <w:color w:val="000000" w:themeColor="text1"/>
          <w:szCs w:val="36"/>
        </w:rPr>
      </w:pPr>
    </w:p>
    <w:p w14:paraId="1C5EE859"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B483E74" w14:textId="77777777" w:rsidTr="00232A2C">
        <w:trPr>
          <w:trHeight w:val="2952"/>
        </w:trPr>
        <w:tc>
          <w:tcPr>
            <w:tcW w:w="10350" w:type="dxa"/>
          </w:tcPr>
          <w:p w14:paraId="000458DB" w14:textId="77777777" w:rsidR="00A255C6" w:rsidRPr="001E345E" w:rsidRDefault="00A255C6" w:rsidP="001032AD">
            <w:pPr>
              <w:jc w:val="center"/>
              <w:rPr>
                <w:rFonts w:cs="Arial"/>
                <w:b/>
                <w:color w:val="000000" w:themeColor="text1"/>
                <w:sz w:val="20"/>
                <w:szCs w:val="20"/>
              </w:rPr>
            </w:pPr>
          </w:p>
          <w:p w14:paraId="41D177B7"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1BEA7D21" w14:textId="77777777" w:rsidR="00FF51C2" w:rsidRPr="001E345E" w:rsidRDefault="00FF51C2" w:rsidP="001032AD">
            <w:pPr>
              <w:spacing w:line="276" w:lineRule="auto"/>
              <w:rPr>
                <w:rFonts w:cs="Arial"/>
                <w:color w:val="000000" w:themeColor="text1"/>
                <w:sz w:val="21"/>
                <w:szCs w:val="18"/>
              </w:rPr>
            </w:pPr>
          </w:p>
          <w:p w14:paraId="0DCF0D9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0CC9E" w14:textId="77777777" w:rsidR="006B5ECE" w:rsidRPr="001E345E" w:rsidRDefault="006B5ECE" w:rsidP="001032AD">
      <w:pPr>
        <w:rPr>
          <w:b/>
          <w:color w:val="000000" w:themeColor="text1"/>
          <w:sz w:val="32"/>
          <w:szCs w:val="44"/>
        </w:rPr>
      </w:pPr>
    </w:p>
    <w:p w14:paraId="3706B97E" w14:textId="77777777" w:rsidR="00473A9E" w:rsidRPr="001E345E" w:rsidRDefault="00473A9E" w:rsidP="001032AD">
      <w:pPr>
        <w:rPr>
          <w:b/>
          <w:color w:val="000000" w:themeColor="text1"/>
          <w:sz w:val="32"/>
          <w:szCs w:val="44"/>
        </w:rPr>
      </w:pPr>
    </w:p>
    <w:p w14:paraId="1806E66D"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3D706" w14:textId="77777777" w:rsidR="00D23406" w:rsidRDefault="00D23406" w:rsidP="00F36FE0">
      <w:r>
        <w:separator/>
      </w:r>
    </w:p>
  </w:endnote>
  <w:endnote w:type="continuationSeparator" w:id="0">
    <w:p w14:paraId="3C1F2F2E" w14:textId="77777777" w:rsidR="00D23406" w:rsidRDefault="00D2340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781EC79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C0E86"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7821D39"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5A8170E"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66DA2" w14:textId="77777777" w:rsidR="00D23406" w:rsidRDefault="00D23406" w:rsidP="00F36FE0">
      <w:r>
        <w:separator/>
      </w:r>
    </w:p>
  </w:footnote>
  <w:footnote w:type="continuationSeparator" w:id="0">
    <w:p w14:paraId="69A753E6" w14:textId="77777777" w:rsidR="00D23406" w:rsidRDefault="00D2340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C75053"/>
    <w:multiLevelType w:val="hybridMultilevel"/>
    <w:tmpl w:val="9F78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2B11F5"/>
    <w:multiLevelType w:val="hybridMultilevel"/>
    <w:tmpl w:val="7F60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76CD9"/>
    <w:multiLevelType w:val="hybridMultilevel"/>
    <w:tmpl w:val="0E50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5226476">
    <w:abstractNumId w:val="9"/>
  </w:num>
  <w:num w:numId="2" w16cid:durableId="1310406584">
    <w:abstractNumId w:val="8"/>
  </w:num>
  <w:num w:numId="3" w16cid:durableId="1033848772">
    <w:abstractNumId w:val="7"/>
  </w:num>
  <w:num w:numId="4" w16cid:durableId="605815429">
    <w:abstractNumId w:val="6"/>
  </w:num>
  <w:num w:numId="5" w16cid:durableId="596255585">
    <w:abstractNumId w:val="5"/>
  </w:num>
  <w:num w:numId="6" w16cid:durableId="78673862">
    <w:abstractNumId w:val="4"/>
  </w:num>
  <w:num w:numId="7" w16cid:durableId="1233782801">
    <w:abstractNumId w:val="3"/>
  </w:num>
  <w:num w:numId="8" w16cid:durableId="663095972">
    <w:abstractNumId w:val="2"/>
  </w:num>
  <w:num w:numId="9" w16cid:durableId="1332835794">
    <w:abstractNumId w:val="1"/>
  </w:num>
  <w:num w:numId="10" w16cid:durableId="2144344995">
    <w:abstractNumId w:val="0"/>
  </w:num>
  <w:num w:numId="11" w16cid:durableId="528297915">
    <w:abstractNumId w:val="29"/>
  </w:num>
  <w:num w:numId="12" w16cid:durableId="133525332">
    <w:abstractNumId w:val="44"/>
  </w:num>
  <w:num w:numId="13" w16cid:durableId="1424959593">
    <w:abstractNumId w:val="42"/>
  </w:num>
  <w:num w:numId="14" w16cid:durableId="757755424">
    <w:abstractNumId w:val="23"/>
  </w:num>
  <w:num w:numId="15" w16cid:durableId="212040776">
    <w:abstractNumId w:val="15"/>
  </w:num>
  <w:num w:numId="16" w16cid:durableId="1373118382">
    <w:abstractNumId w:val="28"/>
  </w:num>
  <w:num w:numId="17" w16cid:durableId="531580764">
    <w:abstractNumId w:val="35"/>
  </w:num>
  <w:num w:numId="18" w16cid:durableId="1045711668">
    <w:abstractNumId w:val="21"/>
  </w:num>
  <w:num w:numId="19" w16cid:durableId="1847555312">
    <w:abstractNumId w:val="19"/>
  </w:num>
  <w:num w:numId="20" w16cid:durableId="1842965039">
    <w:abstractNumId w:val="36"/>
  </w:num>
  <w:num w:numId="21" w16cid:durableId="716007573">
    <w:abstractNumId w:val="20"/>
  </w:num>
  <w:num w:numId="22" w16cid:durableId="111365202">
    <w:abstractNumId w:val="33"/>
  </w:num>
  <w:num w:numId="23" w16cid:durableId="1613127360">
    <w:abstractNumId w:val="45"/>
  </w:num>
  <w:num w:numId="24" w16cid:durableId="1346981621">
    <w:abstractNumId w:val="41"/>
  </w:num>
  <w:num w:numId="25" w16cid:durableId="1121192033">
    <w:abstractNumId w:val="14"/>
  </w:num>
  <w:num w:numId="26" w16cid:durableId="1339310716">
    <w:abstractNumId w:val="38"/>
  </w:num>
  <w:num w:numId="27" w16cid:durableId="397049290">
    <w:abstractNumId w:val="12"/>
  </w:num>
  <w:num w:numId="28" w16cid:durableId="915478333">
    <w:abstractNumId w:val="32"/>
  </w:num>
  <w:num w:numId="29" w16cid:durableId="1476869004">
    <w:abstractNumId w:val="25"/>
  </w:num>
  <w:num w:numId="30" w16cid:durableId="1383289156">
    <w:abstractNumId w:val="24"/>
  </w:num>
  <w:num w:numId="31" w16cid:durableId="1272661302">
    <w:abstractNumId w:val="34"/>
  </w:num>
  <w:num w:numId="32" w16cid:durableId="189300292">
    <w:abstractNumId w:val="16"/>
  </w:num>
  <w:num w:numId="33" w16cid:durableId="1613980131">
    <w:abstractNumId w:val="43"/>
  </w:num>
  <w:num w:numId="34" w16cid:durableId="745691344">
    <w:abstractNumId w:val="10"/>
  </w:num>
  <w:num w:numId="35" w16cid:durableId="470252717">
    <w:abstractNumId w:val="40"/>
  </w:num>
  <w:num w:numId="36" w16cid:durableId="1577782320">
    <w:abstractNumId w:val="27"/>
  </w:num>
  <w:num w:numId="37" w16cid:durableId="1111827979">
    <w:abstractNumId w:val="46"/>
  </w:num>
  <w:num w:numId="38" w16cid:durableId="1930775635">
    <w:abstractNumId w:val="22"/>
  </w:num>
  <w:num w:numId="39" w16cid:durableId="1863012978">
    <w:abstractNumId w:val="11"/>
  </w:num>
  <w:num w:numId="40" w16cid:durableId="1224486876">
    <w:abstractNumId w:val="26"/>
  </w:num>
  <w:num w:numId="41" w16cid:durableId="1993367977">
    <w:abstractNumId w:val="30"/>
  </w:num>
  <w:num w:numId="42" w16cid:durableId="447163836">
    <w:abstractNumId w:val="31"/>
  </w:num>
  <w:num w:numId="43" w16cid:durableId="985012407">
    <w:abstractNumId w:val="37"/>
  </w:num>
  <w:num w:numId="44" w16cid:durableId="1477601618">
    <w:abstractNumId w:val="18"/>
  </w:num>
  <w:num w:numId="45" w16cid:durableId="731269825">
    <w:abstractNumId w:val="17"/>
  </w:num>
  <w:num w:numId="46" w16cid:durableId="1139154050">
    <w:abstractNumId w:val="39"/>
  </w:num>
  <w:num w:numId="47" w16cid:durableId="16934161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6"/>
    <w:rsid w:val="000013C8"/>
    <w:rsid w:val="00006E86"/>
    <w:rsid w:val="00016F6D"/>
    <w:rsid w:val="00031AF7"/>
    <w:rsid w:val="00036FF2"/>
    <w:rsid w:val="000413A5"/>
    <w:rsid w:val="000805F5"/>
    <w:rsid w:val="000B3AA5"/>
    <w:rsid w:val="000C02F8"/>
    <w:rsid w:val="000C4DD4"/>
    <w:rsid w:val="000C5A84"/>
    <w:rsid w:val="000D38A3"/>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3797"/>
    <w:rsid w:val="001546C7"/>
    <w:rsid w:val="00154FE9"/>
    <w:rsid w:val="0016036A"/>
    <w:rsid w:val="00165789"/>
    <w:rsid w:val="00172EE8"/>
    <w:rsid w:val="001756CC"/>
    <w:rsid w:val="00191271"/>
    <w:rsid w:val="001962A6"/>
    <w:rsid w:val="001968EE"/>
    <w:rsid w:val="001D1C87"/>
    <w:rsid w:val="001E1863"/>
    <w:rsid w:val="001E345E"/>
    <w:rsid w:val="001F66A6"/>
    <w:rsid w:val="00206944"/>
    <w:rsid w:val="00206A92"/>
    <w:rsid w:val="00221C1C"/>
    <w:rsid w:val="0022440D"/>
    <w:rsid w:val="00227A2B"/>
    <w:rsid w:val="00232075"/>
    <w:rsid w:val="00232A2C"/>
    <w:rsid w:val="002453A2"/>
    <w:rsid w:val="002507EE"/>
    <w:rsid w:val="00250ACD"/>
    <w:rsid w:val="00253ED5"/>
    <w:rsid w:val="00260AD4"/>
    <w:rsid w:val="00262454"/>
    <w:rsid w:val="002915F1"/>
    <w:rsid w:val="00294C13"/>
    <w:rsid w:val="00294C92"/>
    <w:rsid w:val="00296750"/>
    <w:rsid w:val="002A45FC"/>
    <w:rsid w:val="002A5C0D"/>
    <w:rsid w:val="002A6488"/>
    <w:rsid w:val="002E4407"/>
    <w:rsid w:val="002F0DE9"/>
    <w:rsid w:val="002F2C0D"/>
    <w:rsid w:val="002F39CD"/>
    <w:rsid w:val="002F606E"/>
    <w:rsid w:val="00303C60"/>
    <w:rsid w:val="00307D19"/>
    <w:rsid w:val="00321387"/>
    <w:rsid w:val="00332DF6"/>
    <w:rsid w:val="0033467D"/>
    <w:rsid w:val="0033719C"/>
    <w:rsid w:val="003457E6"/>
    <w:rsid w:val="00345B4E"/>
    <w:rsid w:val="00360DFA"/>
    <w:rsid w:val="0036595F"/>
    <w:rsid w:val="003758D7"/>
    <w:rsid w:val="003804ED"/>
    <w:rsid w:val="00385C71"/>
    <w:rsid w:val="00394B27"/>
    <w:rsid w:val="00394B8A"/>
    <w:rsid w:val="00395D13"/>
    <w:rsid w:val="00397771"/>
    <w:rsid w:val="003A704D"/>
    <w:rsid w:val="003B1ABE"/>
    <w:rsid w:val="003B2736"/>
    <w:rsid w:val="003B6303"/>
    <w:rsid w:val="003C4C3E"/>
    <w:rsid w:val="003D220F"/>
    <w:rsid w:val="003D28EE"/>
    <w:rsid w:val="003D706E"/>
    <w:rsid w:val="003D7E76"/>
    <w:rsid w:val="003E0399"/>
    <w:rsid w:val="003E7A75"/>
    <w:rsid w:val="003F787D"/>
    <w:rsid w:val="00422668"/>
    <w:rsid w:val="0044265D"/>
    <w:rsid w:val="0045552B"/>
    <w:rsid w:val="0046223A"/>
    <w:rsid w:val="0046242A"/>
    <w:rsid w:val="004654F9"/>
    <w:rsid w:val="004674F6"/>
    <w:rsid w:val="00473A9E"/>
    <w:rsid w:val="00482909"/>
    <w:rsid w:val="00491059"/>
    <w:rsid w:val="00492BF1"/>
    <w:rsid w:val="00492FB0"/>
    <w:rsid w:val="0049329B"/>
    <w:rsid w:val="00493BCE"/>
    <w:rsid w:val="004952F9"/>
    <w:rsid w:val="004B4C32"/>
    <w:rsid w:val="004D59AF"/>
    <w:rsid w:val="004E30B2"/>
    <w:rsid w:val="004E520B"/>
    <w:rsid w:val="004E59C7"/>
    <w:rsid w:val="004E7C78"/>
    <w:rsid w:val="00502B3B"/>
    <w:rsid w:val="005063BE"/>
    <w:rsid w:val="00507F71"/>
    <w:rsid w:val="00507FF4"/>
    <w:rsid w:val="00516486"/>
    <w:rsid w:val="00524C4C"/>
    <w:rsid w:val="005301A8"/>
    <w:rsid w:val="00531F82"/>
    <w:rsid w:val="005345A7"/>
    <w:rsid w:val="005373E5"/>
    <w:rsid w:val="00540598"/>
    <w:rsid w:val="00543EFB"/>
    <w:rsid w:val="00547183"/>
    <w:rsid w:val="00557C38"/>
    <w:rsid w:val="00562EE8"/>
    <w:rsid w:val="00574B16"/>
    <w:rsid w:val="00574CA2"/>
    <w:rsid w:val="0059022E"/>
    <w:rsid w:val="005913EC"/>
    <w:rsid w:val="005921CD"/>
    <w:rsid w:val="005968C0"/>
    <w:rsid w:val="005A2BD6"/>
    <w:rsid w:val="005A43E1"/>
    <w:rsid w:val="005A790F"/>
    <w:rsid w:val="005B1D2F"/>
    <w:rsid w:val="005B7C30"/>
    <w:rsid w:val="005C1013"/>
    <w:rsid w:val="005D0707"/>
    <w:rsid w:val="005D5526"/>
    <w:rsid w:val="005F0956"/>
    <w:rsid w:val="005F5ABE"/>
    <w:rsid w:val="005F70B0"/>
    <w:rsid w:val="005F7B5D"/>
    <w:rsid w:val="006134DE"/>
    <w:rsid w:val="006207F9"/>
    <w:rsid w:val="00626394"/>
    <w:rsid w:val="006316D7"/>
    <w:rsid w:val="006437C4"/>
    <w:rsid w:val="00660D04"/>
    <w:rsid w:val="00666161"/>
    <w:rsid w:val="006760ED"/>
    <w:rsid w:val="00681EE0"/>
    <w:rsid w:val="00682B30"/>
    <w:rsid w:val="006940BE"/>
    <w:rsid w:val="006950B1"/>
    <w:rsid w:val="006A02AA"/>
    <w:rsid w:val="006B39F0"/>
    <w:rsid w:val="006B4529"/>
    <w:rsid w:val="006B5ECE"/>
    <w:rsid w:val="006B6267"/>
    <w:rsid w:val="006C1052"/>
    <w:rsid w:val="006C3482"/>
    <w:rsid w:val="006C39ED"/>
    <w:rsid w:val="006C46E6"/>
    <w:rsid w:val="006C66DE"/>
    <w:rsid w:val="006D07F1"/>
    <w:rsid w:val="006D36F2"/>
    <w:rsid w:val="006D6888"/>
    <w:rsid w:val="006E24AA"/>
    <w:rsid w:val="006F40F0"/>
    <w:rsid w:val="006F4242"/>
    <w:rsid w:val="006F5AC0"/>
    <w:rsid w:val="006F7663"/>
    <w:rsid w:val="006F7CEF"/>
    <w:rsid w:val="00707F1D"/>
    <w:rsid w:val="00714325"/>
    <w:rsid w:val="00717713"/>
    <w:rsid w:val="00727E95"/>
    <w:rsid w:val="00730C4D"/>
    <w:rsid w:val="00744E50"/>
    <w:rsid w:val="007526E3"/>
    <w:rsid w:val="00752EDD"/>
    <w:rsid w:val="00756B3B"/>
    <w:rsid w:val="00774101"/>
    <w:rsid w:val="0078197E"/>
    <w:rsid w:val="00782659"/>
    <w:rsid w:val="00783BAD"/>
    <w:rsid w:val="007940B3"/>
    <w:rsid w:val="007964B8"/>
    <w:rsid w:val="007B69FD"/>
    <w:rsid w:val="007C0A2F"/>
    <w:rsid w:val="007D181E"/>
    <w:rsid w:val="007E231E"/>
    <w:rsid w:val="007E3DFF"/>
    <w:rsid w:val="007F08AA"/>
    <w:rsid w:val="007F4394"/>
    <w:rsid w:val="007F4423"/>
    <w:rsid w:val="007F660C"/>
    <w:rsid w:val="00804DF9"/>
    <w:rsid w:val="00813A41"/>
    <w:rsid w:val="0081690B"/>
    <w:rsid w:val="008267EF"/>
    <w:rsid w:val="00830077"/>
    <w:rsid w:val="008350B3"/>
    <w:rsid w:val="0085124E"/>
    <w:rsid w:val="00863730"/>
    <w:rsid w:val="008646AE"/>
    <w:rsid w:val="008A30BD"/>
    <w:rsid w:val="008A38BB"/>
    <w:rsid w:val="008A59FA"/>
    <w:rsid w:val="008B4152"/>
    <w:rsid w:val="008C3ED9"/>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1AFC"/>
    <w:rsid w:val="009C2E35"/>
    <w:rsid w:val="009C4A98"/>
    <w:rsid w:val="009C6682"/>
    <w:rsid w:val="009D3ACD"/>
    <w:rsid w:val="009E31FD"/>
    <w:rsid w:val="009E4A5C"/>
    <w:rsid w:val="009E71D3"/>
    <w:rsid w:val="009E78AB"/>
    <w:rsid w:val="009F028C"/>
    <w:rsid w:val="009F11F1"/>
    <w:rsid w:val="00A06691"/>
    <w:rsid w:val="00A10B8F"/>
    <w:rsid w:val="00A118D5"/>
    <w:rsid w:val="00A11BF6"/>
    <w:rsid w:val="00A12C16"/>
    <w:rsid w:val="00A2037C"/>
    <w:rsid w:val="00A2277A"/>
    <w:rsid w:val="00A255C6"/>
    <w:rsid w:val="00A6214D"/>
    <w:rsid w:val="00A649D2"/>
    <w:rsid w:val="00A6738D"/>
    <w:rsid w:val="00A75E8D"/>
    <w:rsid w:val="00A94CC9"/>
    <w:rsid w:val="00A94E32"/>
    <w:rsid w:val="00A95536"/>
    <w:rsid w:val="00AA5E3A"/>
    <w:rsid w:val="00AB0D43"/>
    <w:rsid w:val="00AB1F2A"/>
    <w:rsid w:val="00AB6B4B"/>
    <w:rsid w:val="00AC6B85"/>
    <w:rsid w:val="00AD18D6"/>
    <w:rsid w:val="00AD6706"/>
    <w:rsid w:val="00AE12B5"/>
    <w:rsid w:val="00AE1A89"/>
    <w:rsid w:val="00AE5CE6"/>
    <w:rsid w:val="00B028F6"/>
    <w:rsid w:val="00B1033B"/>
    <w:rsid w:val="00B42587"/>
    <w:rsid w:val="00B5531F"/>
    <w:rsid w:val="00B6435C"/>
    <w:rsid w:val="00B70BB1"/>
    <w:rsid w:val="00B73F9D"/>
    <w:rsid w:val="00B8487A"/>
    <w:rsid w:val="00B8500C"/>
    <w:rsid w:val="00B91333"/>
    <w:rsid w:val="00B974A1"/>
    <w:rsid w:val="00B97A54"/>
    <w:rsid w:val="00BA49BD"/>
    <w:rsid w:val="00BC38F6"/>
    <w:rsid w:val="00BC3D1E"/>
    <w:rsid w:val="00BC4CD6"/>
    <w:rsid w:val="00BC7F9D"/>
    <w:rsid w:val="00BD0353"/>
    <w:rsid w:val="00BD78B2"/>
    <w:rsid w:val="00C12C0B"/>
    <w:rsid w:val="00C14705"/>
    <w:rsid w:val="00C22F63"/>
    <w:rsid w:val="00C3014C"/>
    <w:rsid w:val="00C32529"/>
    <w:rsid w:val="00C52DAA"/>
    <w:rsid w:val="00C74F3F"/>
    <w:rsid w:val="00C81141"/>
    <w:rsid w:val="00C85600"/>
    <w:rsid w:val="00C868DE"/>
    <w:rsid w:val="00CA2CD6"/>
    <w:rsid w:val="00CA5E15"/>
    <w:rsid w:val="00CA6F96"/>
    <w:rsid w:val="00CB3D82"/>
    <w:rsid w:val="00CB4DF0"/>
    <w:rsid w:val="00CB5333"/>
    <w:rsid w:val="00CB7FA5"/>
    <w:rsid w:val="00CD2479"/>
    <w:rsid w:val="00CF7C60"/>
    <w:rsid w:val="00D022DF"/>
    <w:rsid w:val="00D04BD0"/>
    <w:rsid w:val="00D166A3"/>
    <w:rsid w:val="00D20714"/>
    <w:rsid w:val="00D2118F"/>
    <w:rsid w:val="00D23406"/>
    <w:rsid w:val="00D247D2"/>
    <w:rsid w:val="00D2644E"/>
    <w:rsid w:val="00D26580"/>
    <w:rsid w:val="00D443AF"/>
    <w:rsid w:val="00D457FD"/>
    <w:rsid w:val="00D4690E"/>
    <w:rsid w:val="00D5071B"/>
    <w:rsid w:val="00D60C39"/>
    <w:rsid w:val="00D660EC"/>
    <w:rsid w:val="00D675F4"/>
    <w:rsid w:val="00D76944"/>
    <w:rsid w:val="00D82ADF"/>
    <w:rsid w:val="00D90B36"/>
    <w:rsid w:val="00DA01BD"/>
    <w:rsid w:val="00DA4723"/>
    <w:rsid w:val="00DB1AE1"/>
    <w:rsid w:val="00DE1475"/>
    <w:rsid w:val="00DE260D"/>
    <w:rsid w:val="00DE2935"/>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12642"/>
    <w:rsid w:val="00F200A5"/>
    <w:rsid w:val="00F30326"/>
    <w:rsid w:val="00F36D8B"/>
    <w:rsid w:val="00F36FE0"/>
    <w:rsid w:val="00F41639"/>
    <w:rsid w:val="00F80FFB"/>
    <w:rsid w:val="00F81999"/>
    <w:rsid w:val="00F83148"/>
    <w:rsid w:val="00F85E87"/>
    <w:rsid w:val="00F90516"/>
    <w:rsid w:val="00F97ACC"/>
    <w:rsid w:val="00FB1580"/>
    <w:rsid w:val="00FB4C7E"/>
    <w:rsid w:val="00FB612F"/>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4A0"/>
  <w15:docId w15:val="{A299118C-CB02-4D13-B478-7879DDF8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35251227">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99245633">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91776015">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Sample+Agile+Glad,+Sad,+Mad+Retrospective+Template-word-12151&amp;lpa=Sample+Agile+Glad,+Sad,+Mad+Retrospective+Template+word+12151"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crum-Meeting-Minutes-Template_Aaron_Bannister\REF\IC-Quick-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B3048-8E04-4C02-A6F6-D0CD6B882A62}">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IC-Quick-Retrospective-10824_WORD</Template>
  <TotalTime>8</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10</cp:revision>
  <cp:lastPrinted>2020-05-04T14:52:00Z</cp:lastPrinted>
  <dcterms:created xsi:type="dcterms:W3CDTF">2024-08-09T12:18:00Z</dcterms:created>
  <dcterms:modified xsi:type="dcterms:W3CDTF">2024-08-25T19:00:00Z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