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FC7A4" w14:textId="55BA6F0B" w:rsidR="008E6726" w:rsidRDefault="00593626" w:rsidP="008E6726">
      <w:pPr>
        <w:spacing w:after="0" w:line="240" w:lineRule="auto"/>
        <w:ind w:right="18"/>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741296">
        <w:rPr>
          <w:rFonts w:cs="Arial"/>
          <w:b/>
          <w:noProof/>
          <w:color w:val="001033"/>
          <w:sz w:val="48"/>
          <w:szCs w:val="48"/>
        </w:rPr>
        <w:drawing>
          <wp:anchor distT="0" distB="0" distL="114300" distR="114300" simplePos="0" relativeHeight="251661312" behindDoc="1" locked="0" layoutInCell="1" allowOverlap="1" wp14:anchorId="579FA674" wp14:editId="039E5F08">
            <wp:simplePos x="0" y="0"/>
            <wp:positionH relativeFrom="column">
              <wp:posOffset>3999592</wp:posOffset>
            </wp:positionH>
            <wp:positionV relativeFrom="paragraph">
              <wp:posOffset>-80645</wp:posOffset>
            </wp:positionV>
            <wp:extent cx="2937227" cy="584200"/>
            <wp:effectExtent l="0" t="0" r="0" b="6350"/>
            <wp:wrapNone/>
            <wp:docPr id="209705128" name="Picture 2097051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5128" name="Picture 2097051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533244">
        <w:rPr>
          <w:rFonts w:cs="Arial"/>
          <w:b/>
          <w:noProof/>
          <w:color w:val="001033"/>
          <w:sz w:val="48"/>
          <w:szCs w:val="48"/>
        </w:rPr>
        <w:t>Patch</w:t>
      </w:r>
      <w:r w:rsidRPr="00741296">
        <w:rPr>
          <w:rFonts w:cs="Arial"/>
          <w:b/>
          <w:noProof/>
          <w:color w:val="001033"/>
          <w:sz w:val="48"/>
          <w:szCs w:val="48"/>
        </w:rPr>
        <w:t xml:space="preserve"> Release Note </w:t>
      </w:r>
      <w:r w:rsidR="005A1479">
        <w:rPr>
          <w:rFonts w:cs="Arial"/>
          <w:b/>
          <w:noProof/>
          <w:color w:val="001033"/>
          <w:sz w:val="48"/>
          <w:szCs w:val="48"/>
        </w:rPr>
        <w:br/>
      </w:r>
      <w:r w:rsidRPr="00741296">
        <w:rPr>
          <w:rFonts w:cs="Arial"/>
          <w:b/>
          <w:noProof/>
          <w:color w:val="001033"/>
          <w:sz w:val="48"/>
          <w:szCs w:val="48"/>
        </w:rPr>
        <w:t>Template</w:t>
      </w:r>
    </w:p>
    <w:p w14:paraId="41A619E2" w14:textId="77777777" w:rsidR="008E6726" w:rsidRPr="008E6726" w:rsidRDefault="008E6726" w:rsidP="008E6726">
      <w:pPr>
        <w:spacing w:after="0" w:line="240" w:lineRule="auto"/>
        <w:ind w:right="18"/>
        <w:rPr>
          <w:rFonts w:cs="Arial"/>
          <w:b/>
          <w:noProof/>
          <w:color w:val="001033"/>
          <w:szCs w:val="20"/>
        </w:rPr>
      </w:pPr>
    </w:p>
    <w:tbl>
      <w:tblPr>
        <w:tblStyle w:val="TableGrid"/>
        <w:tblW w:w="0" w:type="auto"/>
        <w:tblLook w:val="04A0" w:firstRow="1" w:lastRow="0" w:firstColumn="1" w:lastColumn="0" w:noHBand="0" w:noVBand="1"/>
      </w:tblPr>
      <w:tblGrid>
        <w:gridCol w:w="1080"/>
        <w:gridCol w:w="1980"/>
        <w:gridCol w:w="7920"/>
      </w:tblGrid>
      <w:tr w:rsidR="008E6726" w14:paraId="6087406B" w14:textId="77777777" w:rsidTr="008E6726">
        <w:trPr>
          <w:trHeight w:val="306"/>
        </w:trPr>
        <w:tc>
          <w:tcPr>
            <w:tcW w:w="1080" w:type="dxa"/>
            <w:tcBorders>
              <w:top w:val="nil"/>
              <w:left w:val="nil"/>
              <w:bottom w:val="single" w:sz="18" w:space="0" w:color="BFBFBF" w:themeColor="background1" w:themeShade="BF"/>
              <w:right w:val="nil"/>
            </w:tcBorders>
            <w:vAlign w:val="center"/>
          </w:tcPr>
          <w:p w14:paraId="474AD6FD" w14:textId="77777777" w:rsidR="008E6726" w:rsidRPr="00253DF7" w:rsidRDefault="008E6726" w:rsidP="00C32214">
            <w:pPr>
              <w:jc w:val="center"/>
              <w:rPr>
                <w:rFonts w:cs="Arial"/>
                <w:bCs/>
                <w:noProof/>
                <w:color w:val="404040" w:themeColor="text1" w:themeTint="BF"/>
                <w:sz w:val="22"/>
              </w:rPr>
            </w:pPr>
            <w:r>
              <w:rPr>
                <w:rFonts w:cs="Arial"/>
                <w:bCs/>
                <w:noProof/>
                <w:color w:val="404040" w:themeColor="text1" w:themeTint="BF"/>
                <w:sz w:val="22"/>
              </w:rPr>
              <w:t>Version</w:t>
            </w:r>
          </w:p>
        </w:tc>
        <w:tc>
          <w:tcPr>
            <w:tcW w:w="1980" w:type="dxa"/>
            <w:tcBorders>
              <w:top w:val="nil"/>
              <w:left w:val="nil"/>
              <w:bottom w:val="single" w:sz="18" w:space="0" w:color="BFBFBF" w:themeColor="background1" w:themeShade="BF"/>
              <w:right w:val="nil"/>
            </w:tcBorders>
            <w:vAlign w:val="center"/>
          </w:tcPr>
          <w:p w14:paraId="1D267DC8" w14:textId="77777777" w:rsidR="008E6726" w:rsidRPr="00253DF7" w:rsidRDefault="008E6726" w:rsidP="00C32214">
            <w:pPr>
              <w:jc w:val="center"/>
              <w:rPr>
                <w:rFonts w:cs="Arial"/>
                <w:bCs/>
                <w:noProof/>
                <w:color w:val="404040" w:themeColor="text1" w:themeTint="BF"/>
                <w:sz w:val="22"/>
              </w:rPr>
            </w:pPr>
            <w:r>
              <w:rPr>
                <w:rFonts w:cs="Arial"/>
                <w:bCs/>
                <w:noProof/>
                <w:color w:val="404040" w:themeColor="text1" w:themeTint="BF"/>
                <w:sz w:val="22"/>
              </w:rPr>
              <w:t>Release Date</w:t>
            </w:r>
          </w:p>
        </w:tc>
        <w:tc>
          <w:tcPr>
            <w:tcW w:w="7920" w:type="dxa"/>
            <w:vMerge w:val="restart"/>
            <w:tcBorders>
              <w:top w:val="nil"/>
              <w:left w:val="nil"/>
              <w:bottom w:val="nil"/>
              <w:right w:val="nil"/>
            </w:tcBorders>
            <w:vAlign w:val="bottom"/>
          </w:tcPr>
          <w:p w14:paraId="68B41B46" w14:textId="0A7B274E" w:rsidR="008E6726" w:rsidRPr="008E6726" w:rsidRDefault="008E6726" w:rsidP="008E6726">
            <w:pPr>
              <w:spacing w:line="276" w:lineRule="auto"/>
              <w:jc w:val="right"/>
              <w:rPr>
                <w:color w:val="001033"/>
                <w:sz w:val="52"/>
                <w:szCs w:val="52"/>
              </w:rPr>
            </w:pPr>
            <w:r w:rsidRPr="008E6726">
              <w:rPr>
                <w:color w:val="001033"/>
                <w:sz w:val="52"/>
                <w:szCs w:val="52"/>
              </w:rPr>
              <w:t>Patch Release Note</w:t>
            </w:r>
          </w:p>
        </w:tc>
      </w:tr>
      <w:tr w:rsidR="008E6726" w14:paraId="3B75EBCF" w14:textId="77777777" w:rsidTr="008E6726">
        <w:trPr>
          <w:trHeight w:val="720"/>
        </w:trPr>
        <w:tc>
          <w:tcPr>
            <w:tcW w:w="1080"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vAlign w:val="center"/>
          </w:tcPr>
          <w:p w14:paraId="3FBF299B" w14:textId="77777777" w:rsidR="008E6726" w:rsidRPr="006205E1" w:rsidRDefault="008E6726" w:rsidP="00C32214">
            <w:pPr>
              <w:jc w:val="center"/>
              <w:rPr>
                <w:rFonts w:cs="Arial"/>
                <w:bCs/>
                <w:noProof/>
                <w:color w:val="000000" w:themeColor="text1"/>
                <w:sz w:val="28"/>
                <w:szCs w:val="28"/>
              </w:rPr>
            </w:pPr>
          </w:p>
        </w:tc>
        <w:tc>
          <w:tcPr>
            <w:tcW w:w="1980"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vAlign w:val="center"/>
          </w:tcPr>
          <w:p w14:paraId="23ABE5E5" w14:textId="77777777" w:rsidR="008E6726" w:rsidRPr="006205E1" w:rsidRDefault="008E6726" w:rsidP="00C32214">
            <w:pPr>
              <w:jc w:val="center"/>
              <w:rPr>
                <w:rFonts w:cs="Arial"/>
                <w:bCs/>
                <w:noProof/>
                <w:color w:val="000000" w:themeColor="text1"/>
                <w:sz w:val="28"/>
                <w:szCs w:val="28"/>
              </w:rPr>
            </w:pPr>
          </w:p>
        </w:tc>
        <w:tc>
          <w:tcPr>
            <w:tcW w:w="7920" w:type="dxa"/>
            <w:vMerge/>
            <w:tcBorders>
              <w:top w:val="nil"/>
              <w:left w:val="single" w:sz="8" w:space="0" w:color="BFBFBF" w:themeColor="background1" w:themeShade="BF"/>
              <w:bottom w:val="nil"/>
              <w:right w:val="nil"/>
            </w:tcBorders>
            <w:shd w:val="clear" w:color="auto" w:fill="F2F9FF"/>
            <w:vAlign w:val="center"/>
          </w:tcPr>
          <w:p w14:paraId="149F39B7" w14:textId="77777777" w:rsidR="008E6726" w:rsidRPr="006205E1" w:rsidRDefault="008E6726" w:rsidP="00C32214">
            <w:pPr>
              <w:rPr>
                <w:rFonts w:cs="Arial"/>
                <w:bCs/>
                <w:noProof/>
                <w:color w:val="000000" w:themeColor="text1"/>
                <w:sz w:val="28"/>
                <w:szCs w:val="28"/>
              </w:rPr>
            </w:pPr>
          </w:p>
        </w:tc>
      </w:tr>
    </w:tbl>
    <w:p w14:paraId="375895B4" w14:textId="77777777" w:rsidR="005A1479" w:rsidRPr="008E6726" w:rsidRDefault="005A1479" w:rsidP="008E6726">
      <w:pPr>
        <w:spacing w:after="0" w:line="276" w:lineRule="auto"/>
        <w:rPr>
          <w:color w:val="595959" w:themeColor="text1" w:themeTint="A6"/>
          <w:sz w:val="24"/>
          <w:szCs w:val="24"/>
        </w:rPr>
      </w:pPr>
      <w:bookmarkStart w:id="5" w:name="_Hlk536359931"/>
      <w:bookmarkEnd w:id="0"/>
      <w:bookmarkEnd w:id="1"/>
      <w:bookmarkEnd w:id="2"/>
      <w:bookmarkEnd w:id="3"/>
      <w:bookmarkEnd w:id="4"/>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0"/>
        <w:gridCol w:w="4050"/>
        <w:gridCol w:w="5210"/>
      </w:tblGrid>
      <w:tr w:rsidR="00A10E7E" w:rsidRPr="008E6726" w14:paraId="5F447084" w14:textId="3EDFDB6E" w:rsidTr="008E6726">
        <w:trPr>
          <w:trHeight w:val="437"/>
        </w:trPr>
        <w:tc>
          <w:tcPr>
            <w:tcW w:w="1710" w:type="dxa"/>
            <w:tcBorders>
              <w:top w:val="single" w:sz="24" w:space="0" w:color="BFBFBF" w:themeColor="background1" w:themeShade="BF"/>
              <w:bottom w:val="single" w:sz="8" w:space="0" w:color="BFBFBF" w:themeColor="background1" w:themeShade="BF"/>
            </w:tcBorders>
            <w:shd w:val="clear" w:color="auto" w:fill="1F4E79" w:themeFill="accent5" w:themeFillShade="80"/>
            <w:tcMar>
              <w:top w:w="115" w:type="dxa"/>
              <w:left w:w="144" w:type="dxa"/>
              <w:right w:w="115" w:type="dxa"/>
            </w:tcMar>
          </w:tcPr>
          <w:p w14:paraId="73E80A69" w14:textId="25DB9ECB" w:rsidR="005A1479" w:rsidRPr="008E6726" w:rsidRDefault="008E6726" w:rsidP="008E6726">
            <w:pPr>
              <w:rPr>
                <w:color w:val="FFFFFF" w:themeColor="background1"/>
                <w:sz w:val="24"/>
                <w:szCs w:val="24"/>
              </w:rPr>
            </w:pPr>
            <w:r>
              <w:rPr>
                <w:color w:val="FFFFFF" w:themeColor="background1"/>
                <w:sz w:val="24"/>
                <w:szCs w:val="24"/>
              </w:rPr>
              <w:t>Bug ID</w:t>
            </w:r>
          </w:p>
        </w:tc>
        <w:tc>
          <w:tcPr>
            <w:tcW w:w="4050" w:type="dxa"/>
            <w:tcBorders>
              <w:top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1F4E79" w:themeFill="accent5" w:themeFillShade="80"/>
            <w:tcMar>
              <w:top w:w="115" w:type="dxa"/>
              <w:left w:w="144" w:type="dxa"/>
              <w:right w:w="115" w:type="dxa"/>
            </w:tcMar>
          </w:tcPr>
          <w:p w14:paraId="27E45DD3" w14:textId="3EF33296" w:rsidR="005A1479" w:rsidRPr="008E6726" w:rsidRDefault="008E6726" w:rsidP="008E6726">
            <w:pPr>
              <w:rPr>
                <w:color w:val="FFFFFF" w:themeColor="background1"/>
                <w:sz w:val="24"/>
                <w:szCs w:val="24"/>
              </w:rPr>
            </w:pPr>
            <w:r>
              <w:rPr>
                <w:color w:val="FFFFFF" w:themeColor="background1"/>
                <w:sz w:val="24"/>
                <w:szCs w:val="24"/>
              </w:rPr>
              <w:t>Bug Description</w:t>
            </w:r>
          </w:p>
        </w:tc>
        <w:tc>
          <w:tcPr>
            <w:tcW w:w="5210" w:type="dxa"/>
            <w:tcBorders>
              <w:top w:val="single" w:sz="2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F4E79" w:themeFill="accent5" w:themeFillShade="80"/>
            <w:tcMar>
              <w:top w:w="115" w:type="dxa"/>
              <w:left w:w="144" w:type="dxa"/>
              <w:right w:w="115" w:type="dxa"/>
            </w:tcMar>
          </w:tcPr>
          <w:p w14:paraId="2CF1F2F7" w14:textId="16E81C02" w:rsidR="005A1479" w:rsidRPr="008E6726" w:rsidRDefault="008E6726" w:rsidP="008E6726">
            <w:pPr>
              <w:rPr>
                <w:color w:val="FFFFFF" w:themeColor="background1"/>
                <w:sz w:val="24"/>
                <w:szCs w:val="24"/>
              </w:rPr>
            </w:pPr>
            <w:r>
              <w:rPr>
                <w:color w:val="FFFFFF" w:themeColor="background1"/>
                <w:sz w:val="24"/>
                <w:szCs w:val="24"/>
              </w:rPr>
              <w:t>Fix Description / Workaround</w:t>
            </w:r>
          </w:p>
        </w:tc>
      </w:tr>
      <w:tr w:rsidR="008E6726" w:rsidRPr="008E6726" w14:paraId="741D20B4" w14:textId="5902A5B3" w:rsidTr="008E6726">
        <w:trPr>
          <w:trHeight w:val="792"/>
        </w:trPr>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F2F2"/>
            <w:tcMar>
              <w:top w:w="115" w:type="dxa"/>
              <w:left w:w="144" w:type="dxa"/>
              <w:right w:w="115" w:type="dxa"/>
            </w:tcMar>
          </w:tcPr>
          <w:p w14:paraId="3EE22B4B" w14:textId="61873591" w:rsidR="005A1479" w:rsidRPr="008E6726" w:rsidRDefault="005A1479" w:rsidP="008E6726">
            <w:pPr>
              <w:rPr>
                <w:color w:val="000000" w:themeColor="text1"/>
                <w:sz w:val="24"/>
                <w:szCs w:val="24"/>
              </w:rPr>
            </w:pPr>
          </w:p>
        </w:tc>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tcMar>
              <w:top w:w="115" w:type="dxa"/>
              <w:left w:w="144" w:type="dxa"/>
              <w:right w:w="115" w:type="dxa"/>
            </w:tcMar>
          </w:tcPr>
          <w:p w14:paraId="30966A39" w14:textId="27503207" w:rsidR="005A1479" w:rsidRPr="008E6726" w:rsidRDefault="005A1479" w:rsidP="008E6726">
            <w:pPr>
              <w:rPr>
                <w:color w:val="000000" w:themeColor="text1"/>
                <w:sz w:val="24"/>
                <w:szCs w:val="24"/>
              </w:rPr>
            </w:pPr>
          </w:p>
        </w:tc>
        <w:tc>
          <w:tcPr>
            <w:tcW w:w="52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115" w:type="dxa"/>
              <w:left w:w="144" w:type="dxa"/>
              <w:right w:w="115" w:type="dxa"/>
            </w:tcMar>
          </w:tcPr>
          <w:p w14:paraId="559BB82A" w14:textId="77777777" w:rsidR="005A1479" w:rsidRPr="008E6726" w:rsidRDefault="005A1479" w:rsidP="008E6726">
            <w:pPr>
              <w:rPr>
                <w:color w:val="000000" w:themeColor="text1"/>
                <w:sz w:val="24"/>
                <w:szCs w:val="24"/>
              </w:rPr>
            </w:pPr>
          </w:p>
        </w:tc>
      </w:tr>
      <w:tr w:rsidR="008E6726" w:rsidRPr="008E6726" w14:paraId="650D1BA7" w14:textId="51F511ED" w:rsidTr="008E6726">
        <w:trPr>
          <w:trHeight w:val="792"/>
        </w:trPr>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F2F2"/>
            <w:tcMar>
              <w:top w:w="115" w:type="dxa"/>
              <w:left w:w="144" w:type="dxa"/>
              <w:right w:w="115" w:type="dxa"/>
            </w:tcMar>
          </w:tcPr>
          <w:p w14:paraId="3E326669" w14:textId="1B1EE866" w:rsidR="005A1479" w:rsidRPr="008E6726" w:rsidRDefault="005A1479" w:rsidP="008E6726">
            <w:pPr>
              <w:rPr>
                <w:color w:val="000000" w:themeColor="text1"/>
                <w:sz w:val="24"/>
                <w:szCs w:val="24"/>
              </w:rPr>
            </w:pPr>
          </w:p>
        </w:tc>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tcMar>
              <w:top w:w="115" w:type="dxa"/>
              <w:left w:w="144" w:type="dxa"/>
              <w:right w:w="115" w:type="dxa"/>
            </w:tcMar>
          </w:tcPr>
          <w:p w14:paraId="2E8FA795" w14:textId="77777777" w:rsidR="005A1479" w:rsidRPr="008E6726" w:rsidRDefault="005A1479" w:rsidP="008E6726">
            <w:pPr>
              <w:rPr>
                <w:color w:val="000000" w:themeColor="text1"/>
                <w:sz w:val="24"/>
                <w:szCs w:val="24"/>
              </w:rPr>
            </w:pPr>
          </w:p>
        </w:tc>
        <w:tc>
          <w:tcPr>
            <w:tcW w:w="52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115" w:type="dxa"/>
              <w:left w:w="144" w:type="dxa"/>
              <w:right w:w="115" w:type="dxa"/>
            </w:tcMar>
          </w:tcPr>
          <w:p w14:paraId="41BD95CD" w14:textId="77777777" w:rsidR="005A1479" w:rsidRPr="008E6726" w:rsidRDefault="005A1479" w:rsidP="008E6726">
            <w:pPr>
              <w:rPr>
                <w:color w:val="000000" w:themeColor="text1"/>
                <w:sz w:val="24"/>
                <w:szCs w:val="24"/>
              </w:rPr>
            </w:pPr>
          </w:p>
        </w:tc>
      </w:tr>
      <w:tr w:rsidR="008E6726" w:rsidRPr="008E6726" w14:paraId="1A04AEEE" w14:textId="2128B81C" w:rsidTr="008E6726">
        <w:trPr>
          <w:trHeight w:val="792"/>
        </w:trPr>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F2F2"/>
            <w:tcMar>
              <w:top w:w="115" w:type="dxa"/>
              <w:left w:w="144" w:type="dxa"/>
              <w:right w:w="115" w:type="dxa"/>
            </w:tcMar>
          </w:tcPr>
          <w:p w14:paraId="3BABA804" w14:textId="0BC65A0A" w:rsidR="005A1479" w:rsidRPr="008E6726" w:rsidRDefault="005A1479" w:rsidP="008E6726">
            <w:pPr>
              <w:rPr>
                <w:color w:val="000000" w:themeColor="text1"/>
                <w:sz w:val="24"/>
                <w:szCs w:val="24"/>
              </w:rPr>
            </w:pPr>
          </w:p>
        </w:tc>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tcMar>
              <w:top w:w="115" w:type="dxa"/>
              <w:left w:w="144" w:type="dxa"/>
              <w:right w:w="115" w:type="dxa"/>
            </w:tcMar>
          </w:tcPr>
          <w:p w14:paraId="435971B4" w14:textId="77777777" w:rsidR="005A1479" w:rsidRPr="008E6726" w:rsidRDefault="005A1479" w:rsidP="008E6726">
            <w:pPr>
              <w:rPr>
                <w:color w:val="000000" w:themeColor="text1"/>
                <w:sz w:val="24"/>
                <w:szCs w:val="24"/>
              </w:rPr>
            </w:pPr>
          </w:p>
        </w:tc>
        <w:tc>
          <w:tcPr>
            <w:tcW w:w="52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115" w:type="dxa"/>
              <w:left w:w="144" w:type="dxa"/>
              <w:right w:w="115" w:type="dxa"/>
            </w:tcMar>
          </w:tcPr>
          <w:p w14:paraId="322BCD75" w14:textId="77777777" w:rsidR="005A1479" w:rsidRPr="008E6726" w:rsidRDefault="005A1479" w:rsidP="008E6726">
            <w:pPr>
              <w:rPr>
                <w:color w:val="000000" w:themeColor="text1"/>
                <w:sz w:val="24"/>
                <w:szCs w:val="24"/>
              </w:rPr>
            </w:pPr>
          </w:p>
        </w:tc>
      </w:tr>
      <w:tr w:rsidR="008E6726" w:rsidRPr="008E6726" w14:paraId="16A123C0" w14:textId="77777777" w:rsidTr="008E6726">
        <w:trPr>
          <w:trHeight w:val="792"/>
        </w:trPr>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F2F2"/>
            <w:tcMar>
              <w:top w:w="115" w:type="dxa"/>
              <w:left w:w="144" w:type="dxa"/>
              <w:right w:w="115" w:type="dxa"/>
            </w:tcMar>
          </w:tcPr>
          <w:p w14:paraId="7D9C552F" w14:textId="77777777" w:rsidR="008E6726" w:rsidRPr="008E6726" w:rsidRDefault="008E6726" w:rsidP="008E6726">
            <w:pPr>
              <w:rPr>
                <w:color w:val="000000" w:themeColor="text1"/>
                <w:sz w:val="24"/>
                <w:szCs w:val="24"/>
              </w:rPr>
            </w:pPr>
          </w:p>
        </w:tc>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tcMar>
              <w:top w:w="115" w:type="dxa"/>
              <w:left w:w="144" w:type="dxa"/>
              <w:right w:w="115" w:type="dxa"/>
            </w:tcMar>
          </w:tcPr>
          <w:p w14:paraId="717CE12F" w14:textId="77777777" w:rsidR="008E6726" w:rsidRPr="008E6726" w:rsidRDefault="008E6726" w:rsidP="008E6726">
            <w:pPr>
              <w:rPr>
                <w:color w:val="000000" w:themeColor="text1"/>
                <w:sz w:val="24"/>
                <w:szCs w:val="24"/>
              </w:rPr>
            </w:pPr>
          </w:p>
        </w:tc>
        <w:tc>
          <w:tcPr>
            <w:tcW w:w="52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115" w:type="dxa"/>
              <w:left w:w="144" w:type="dxa"/>
              <w:right w:w="115" w:type="dxa"/>
            </w:tcMar>
          </w:tcPr>
          <w:p w14:paraId="5ED7C4AE" w14:textId="77777777" w:rsidR="008E6726" w:rsidRPr="008E6726" w:rsidRDefault="008E6726" w:rsidP="008E6726">
            <w:pPr>
              <w:rPr>
                <w:color w:val="000000" w:themeColor="text1"/>
                <w:sz w:val="24"/>
                <w:szCs w:val="24"/>
              </w:rPr>
            </w:pPr>
          </w:p>
        </w:tc>
      </w:tr>
      <w:tr w:rsidR="008E6726" w:rsidRPr="008E6726" w14:paraId="648A980A" w14:textId="5575DFB0" w:rsidTr="008E6726">
        <w:trPr>
          <w:trHeight w:val="792"/>
        </w:trPr>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F2F2"/>
            <w:tcMar>
              <w:top w:w="115" w:type="dxa"/>
              <w:left w:w="144" w:type="dxa"/>
              <w:right w:w="115" w:type="dxa"/>
            </w:tcMar>
          </w:tcPr>
          <w:p w14:paraId="1C51BC04" w14:textId="5378E1F6" w:rsidR="005A1479" w:rsidRPr="008E6726" w:rsidRDefault="005A1479" w:rsidP="008E6726">
            <w:pPr>
              <w:rPr>
                <w:color w:val="000000" w:themeColor="text1"/>
                <w:sz w:val="24"/>
                <w:szCs w:val="24"/>
              </w:rPr>
            </w:pPr>
          </w:p>
        </w:tc>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tcMar>
              <w:top w:w="115" w:type="dxa"/>
              <w:left w:w="144" w:type="dxa"/>
              <w:right w:w="115" w:type="dxa"/>
            </w:tcMar>
          </w:tcPr>
          <w:p w14:paraId="06A6A0F3" w14:textId="77777777" w:rsidR="005A1479" w:rsidRPr="008E6726" w:rsidRDefault="005A1479" w:rsidP="008E6726">
            <w:pPr>
              <w:rPr>
                <w:color w:val="000000" w:themeColor="text1"/>
                <w:sz w:val="24"/>
                <w:szCs w:val="24"/>
              </w:rPr>
            </w:pPr>
          </w:p>
        </w:tc>
        <w:tc>
          <w:tcPr>
            <w:tcW w:w="52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115" w:type="dxa"/>
              <w:left w:w="144" w:type="dxa"/>
              <w:right w:w="115" w:type="dxa"/>
            </w:tcMar>
          </w:tcPr>
          <w:p w14:paraId="26134924" w14:textId="77777777" w:rsidR="005A1479" w:rsidRPr="008E6726" w:rsidRDefault="005A1479" w:rsidP="008E6726">
            <w:pPr>
              <w:rPr>
                <w:color w:val="000000" w:themeColor="text1"/>
                <w:sz w:val="24"/>
                <w:szCs w:val="24"/>
              </w:rPr>
            </w:pPr>
          </w:p>
        </w:tc>
      </w:tr>
    </w:tbl>
    <w:p w14:paraId="293F6A00" w14:textId="77777777" w:rsidR="008E6726" w:rsidRPr="008E6726" w:rsidRDefault="008E6726" w:rsidP="008E6726">
      <w:pPr>
        <w:spacing w:after="0" w:line="276" w:lineRule="auto"/>
        <w:rPr>
          <w:color w:val="595959" w:themeColor="text1" w:themeTint="A6"/>
          <w:sz w:val="24"/>
          <w:szCs w:val="24"/>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0"/>
        <w:gridCol w:w="4050"/>
        <w:gridCol w:w="5210"/>
      </w:tblGrid>
      <w:tr w:rsidR="008E6726" w:rsidRPr="008E6726" w14:paraId="7C8103BC" w14:textId="77777777" w:rsidTr="008E6726">
        <w:trPr>
          <w:trHeight w:val="437"/>
        </w:trPr>
        <w:tc>
          <w:tcPr>
            <w:tcW w:w="1710" w:type="dxa"/>
            <w:tcBorders>
              <w:top w:val="single" w:sz="24" w:space="0" w:color="BFBFBF" w:themeColor="background1" w:themeShade="BF"/>
              <w:bottom w:val="single" w:sz="8" w:space="0" w:color="BFBFBF" w:themeColor="background1" w:themeShade="BF"/>
            </w:tcBorders>
            <w:shd w:val="clear" w:color="auto" w:fill="2E74B5" w:themeFill="accent5" w:themeFillShade="BF"/>
            <w:tcMar>
              <w:top w:w="115" w:type="dxa"/>
              <w:left w:w="144" w:type="dxa"/>
              <w:right w:w="115" w:type="dxa"/>
            </w:tcMar>
          </w:tcPr>
          <w:p w14:paraId="00D241C5" w14:textId="168B4D6A" w:rsidR="008E6726" w:rsidRPr="008E6726" w:rsidRDefault="008E6726" w:rsidP="00C32214">
            <w:pPr>
              <w:rPr>
                <w:color w:val="FFFFFF" w:themeColor="background1"/>
                <w:sz w:val="24"/>
                <w:szCs w:val="24"/>
              </w:rPr>
            </w:pPr>
            <w:r>
              <w:rPr>
                <w:color w:val="FFFFFF" w:themeColor="background1"/>
                <w:sz w:val="24"/>
                <w:szCs w:val="24"/>
              </w:rPr>
              <w:t>Ref ID</w:t>
            </w:r>
          </w:p>
        </w:tc>
        <w:tc>
          <w:tcPr>
            <w:tcW w:w="4050" w:type="dxa"/>
            <w:tcBorders>
              <w:top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2E74B5" w:themeFill="accent5" w:themeFillShade="BF"/>
            <w:tcMar>
              <w:top w:w="115" w:type="dxa"/>
              <w:left w:w="144" w:type="dxa"/>
              <w:right w:w="115" w:type="dxa"/>
            </w:tcMar>
          </w:tcPr>
          <w:p w14:paraId="1D31C5C9" w14:textId="7D51FAA0" w:rsidR="008E6726" w:rsidRPr="008E6726" w:rsidRDefault="008E6726" w:rsidP="00C32214">
            <w:pPr>
              <w:rPr>
                <w:color w:val="FFFFFF" w:themeColor="background1"/>
                <w:sz w:val="24"/>
                <w:szCs w:val="24"/>
              </w:rPr>
            </w:pPr>
            <w:r>
              <w:rPr>
                <w:color w:val="FFFFFF" w:themeColor="background1"/>
                <w:sz w:val="24"/>
                <w:szCs w:val="24"/>
              </w:rPr>
              <w:t>Enhancement / Improvement</w:t>
            </w:r>
          </w:p>
        </w:tc>
        <w:tc>
          <w:tcPr>
            <w:tcW w:w="5210" w:type="dxa"/>
            <w:tcBorders>
              <w:top w:val="single" w:sz="2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2E74B5" w:themeFill="accent5" w:themeFillShade="BF"/>
            <w:tcMar>
              <w:top w:w="115" w:type="dxa"/>
              <w:left w:w="144" w:type="dxa"/>
              <w:right w:w="115" w:type="dxa"/>
            </w:tcMar>
          </w:tcPr>
          <w:p w14:paraId="197D71BC" w14:textId="23FC3BAD" w:rsidR="008E6726" w:rsidRPr="008E6726" w:rsidRDefault="008E6726" w:rsidP="00C32214">
            <w:pPr>
              <w:rPr>
                <w:color w:val="FFFFFF" w:themeColor="background1"/>
                <w:sz w:val="24"/>
                <w:szCs w:val="24"/>
              </w:rPr>
            </w:pPr>
            <w:r>
              <w:rPr>
                <w:color w:val="FFFFFF" w:themeColor="background1"/>
                <w:sz w:val="24"/>
                <w:szCs w:val="24"/>
              </w:rPr>
              <w:t>Description</w:t>
            </w:r>
          </w:p>
        </w:tc>
      </w:tr>
      <w:tr w:rsidR="008E6726" w:rsidRPr="008E6726" w14:paraId="45979FA6" w14:textId="77777777" w:rsidTr="008E6726">
        <w:trPr>
          <w:trHeight w:val="792"/>
        </w:trPr>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F2F2"/>
            <w:tcMar>
              <w:top w:w="115" w:type="dxa"/>
              <w:left w:w="144" w:type="dxa"/>
              <w:right w:w="115" w:type="dxa"/>
            </w:tcMar>
          </w:tcPr>
          <w:p w14:paraId="7C7941F6" w14:textId="77777777" w:rsidR="008E6726" w:rsidRPr="008E6726" w:rsidRDefault="008E6726" w:rsidP="00C32214">
            <w:pPr>
              <w:rPr>
                <w:color w:val="000000" w:themeColor="text1"/>
                <w:sz w:val="24"/>
                <w:szCs w:val="24"/>
              </w:rPr>
            </w:pPr>
          </w:p>
        </w:tc>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tcMar>
              <w:top w:w="115" w:type="dxa"/>
              <w:left w:w="144" w:type="dxa"/>
              <w:right w:w="115" w:type="dxa"/>
            </w:tcMar>
          </w:tcPr>
          <w:p w14:paraId="52E469EF" w14:textId="77777777" w:rsidR="008E6726" w:rsidRPr="008E6726" w:rsidRDefault="008E6726" w:rsidP="00C32214">
            <w:pPr>
              <w:rPr>
                <w:color w:val="000000" w:themeColor="text1"/>
                <w:sz w:val="24"/>
                <w:szCs w:val="24"/>
              </w:rPr>
            </w:pPr>
          </w:p>
        </w:tc>
        <w:tc>
          <w:tcPr>
            <w:tcW w:w="52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115" w:type="dxa"/>
              <w:left w:w="144" w:type="dxa"/>
              <w:right w:w="115" w:type="dxa"/>
            </w:tcMar>
          </w:tcPr>
          <w:p w14:paraId="1FC0E180" w14:textId="77777777" w:rsidR="008E6726" w:rsidRPr="008E6726" w:rsidRDefault="008E6726" w:rsidP="00C32214">
            <w:pPr>
              <w:rPr>
                <w:color w:val="000000" w:themeColor="text1"/>
                <w:sz w:val="24"/>
                <w:szCs w:val="24"/>
              </w:rPr>
            </w:pPr>
          </w:p>
        </w:tc>
      </w:tr>
      <w:tr w:rsidR="008E6726" w:rsidRPr="008E6726" w14:paraId="79FB411E" w14:textId="77777777" w:rsidTr="008E6726">
        <w:trPr>
          <w:trHeight w:val="792"/>
        </w:trPr>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F2F2"/>
            <w:tcMar>
              <w:top w:w="115" w:type="dxa"/>
              <w:left w:w="144" w:type="dxa"/>
              <w:right w:w="115" w:type="dxa"/>
            </w:tcMar>
          </w:tcPr>
          <w:p w14:paraId="64D48D54" w14:textId="77777777" w:rsidR="008E6726" w:rsidRPr="008E6726" w:rsidRDefault="008E6726" w:rsidP="00C32214">
            <w:pPr>
              <w:rPr>
                <w:color w:val="000000" w:themeColor="text1"/>
                <w:sz w:val="24"/>
                <w:szCs w:val="24"/>
              </w:rPr>
            </w:pPr>
          </w:p>
        </w:tc>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tcMar>
              <w:top w:w="115" w:type="dxa"/>
              <w:left w:w="144" w:type="dxa"/>
              <w:right w:w="115" w:type="dxa"/>
            </w:tcMar>
          </w:tcPr>
          <w:p w14:paraId="493EAA2E" w14:textId="77777777" w:rsidR="008E6726" w:rsidRPr="008E6726" w:rsidRDefault="008E6726" w:rsidP="00C32214">
            <w:pPr>
              <w:rPr>
                <w:color w:val="000000" w:themeColor="text1"/>
                <w:sz w:val="24"/>
                <w:szCs w:val="24"/>
              </w:rPr>
            </w:pPr>
          </w:p>
        </w:tc>
        <w:tc>
          <w:tcPr>
            <w:tcW w:w="52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115" w:type="dxa"/>
              <w:left w:w="144" w:type="dxa"/>
              <w:right w:w="115" w:type="dxa"/>
            </w:tcMar>
          </w:tcPr>
          <w:p w14:paraId="04137850" w14:textId="77777777" w:rsidR="008E6726" w:rsidRPr="008E6726" w:rsidRDefault="008E6726" w:rsidP="00C32214">
            <w:pPr>
              <w:rPr>
                <w:color w:val="000000" w:themeColor="text1"/>
                <w:sz w:val="24"/>
                <w:szCs w:val="24"/>
              </w:rPr>
            </w:pPr>
          </w:p>
        </w:tc>
      </w:tr>
      <w:tr w:rsidR="008E6726" w:rsidRPr="008E6726" w14:paraId="74FD2DB8" w14:textId="77777777" w:rsidTr="008E6726">
        <w:trPr>
          <w:trHeight w:val="792"/>
        </w:trPr>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F2F2"/>
            <w:tcMar>
              <w:top w:w="115" w:type="dxa"/>
              <w:left w:w="144" w:type="dxa"/>
              <w:right w:w="115" w:type="dxa"/>
            </w:tcMar>
          </w:tcPr>
          <w:p w14:paraId="36FE149C" w14:textId="77777777" w:rsidR="008E6726" w:rsidRPr="008E6726" w:rsidRDefault="008E6726" w:rsidP="00C32214">
            <w:pPr>
              <w:rPr>
                <w:color w:val="000000" w:themeColor="text1"/>
                <w:sz w:val="24"/>
                <w:szCs w:val="24"/>
              </w:rPr>
            </w:pPr>
          </w:p>
        </w:tc>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tcMar>
              <w:top w:w="115" w:type="dxa"/>
              <w:left w:w="144" w:type="dxa"/>
              <w:right w:w="115" w:type="dxa"/>
            </w:tcMar>
          </w:tcPr>
          <w:p w14:paraId="4C697020" w14:textId="77777777" w:rsidR="008E6726" w:rsidRPr="008E6726" w:rsidRDefault="008E6726" w:rsidP="00C32214">
            <w:pPr>
              <w:rPr>
                <w:color w:val="000000" w:themeColor="text1"/>
                <w:sz w:val="24"/>
                <w:szCs w:val="24"/>
              </w:rPr>
            </w:pPr>
          </w:p>
        </w:tc>
        <w:tc>
          <w:tcPr>
            <w:tcW w:w="52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115" w:type="dxa"/>
              <w:left w:w="144" w:type="dxa"/>
              <w:right w:w="115" w:type="dxa"/>
            </w:tcMar>
          </w:tcPr>
          <w:p w14:paraId="03FF5219" w14:textId="77777777" w:rsidR="008E6726" w:rsidRPr="008E6726" w:rsidRDefault="008E6726" w:rsidP="00C32214">
            <w:pPr>
              <w:rPr>
                <w:color w:val="000000" w:themeColor="text1"/>
                <w:sz w:val="24"/>
                <w:szCs w:val="24"/>
              </w:rPr>
            </w:pPr>
          </w:p>
        </w:tc>
      </w:tr>
      <w:tr w:rsidR="008E6726" w:rsidRPr="008E6726" w14:paraId="2769B562" w14:textId="77777777" w:rsidTr="008E6726">
        <w:trPr>
          <w:trHeight w:val="792"/>
        </w:trPr>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F2F2"/>
            <w:tcMar>
              <w:top w:w="115" w:type="dxa"/>
              <w:left w:w="144" w:type="dxa"/>
              <w:right w:w="115" w:type="dxa"/>
            </w:tcMar>
          </w:tcPr>
          <w:p w14:paraId="2FCFE53B" w14:textId="77777777" w:rsidR="008E6726" w:rsidRPr="008E6726" w:rsidRDefault="008E6726" w:rsidP="00C32214">
            <w:pPr>
              <w:rPr>
                <w:color w:val="000000" w:themeColor="text1"/>
                <w:sz w:val="24"/>
                <w:szCs w:val="24"/>
              </w:rPr>
            </w:pPr>
          </w:p>
        </w:tc>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tcMar>
              <w:top w:w="115" w:type="dxa"/>
              <w:left w:w="144" w:type="dxa"/>
              <w:right w:w="115" w:type="dxa"/>
            </w:tcMar>
          </w:tcPr>
          <w:p w14:paraId="5599C5CD" w14:textId="77777777" w:rsidR="008E6726" w:rsidRPr="008E6726" w:rsidRDefault="008E6726" w:rsidP="00C32214">
            <w:pPr>
              <w:rPr>
                <w:color w:val="000000" w:themeColor="text1"/>
                <w:sz w:val="24"/>
                <w:szCs w:val="24"/>
              </w:rPr>
            </w:pPr>
          </w:p>
        </w:tc>
        <w:tc>
          <w:tcPr>
            <w:tcW w:w="52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115" w:type="dxa"/>
              <w:left w:w="144" w:type="dxa"/>
              <w:right w:w="115" w:type="dxa"/>
            </w:tcMar>
          </w:tcPr>
          <w:p w14:paraId="07461A40" w14:textId="77777777" w:rsidR="008E6726" w:rsidRPr="008E6726" w:rsidRDefault="008E6726" w:rsidP="00C32214">
            <w:pPr>
              <w:rPr>
                <w:color w:val="000000" w:themeColor="text1"/>
                <w:sz w:val="24"/>
                <w:szCs w:val="24"/>
              </w:rPr>
            </w:pPr>
          </w:p>
        </w:tc>
      </w:tr>
      <w:tr w:rsidR="008E6726" w:rsidRPr="008E6726" w14:paraId="3343C664" w14:textId="77777777" w:rsidTr="008E6726">
        <w:trPr>
          <w:trHeight w:val="792"/>
        </w:trPr>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4F2F2"/>
            <w:tcMar>
              <w:top w:w="115" w:type="dxa"/>
              <w:left w:w="144" w:type="dxa"/>
              <w:right w:w="115" w:type="dxa"/>
            </w:tcMar>
          </w:tcPr>
          <w:p w14:paraId="1D6049EB" w14:textId="77777777" w:rsidR="008E6726" w:rsidRPr="008E6726" w:rsidRDefault="008E6726" w:rsidP="00C32214">
            <w:pPr>
              <w:rPr>
                <w:color w:val="000000" w:themeColor="text1"/>
                <w:sz w:val="24"/>
                <w:szCs w:val="24"/>
              </w:rPr>
            </w:pPr>
          </w:p>
        </w:tc>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BFAFA"/>
            <w:tcMar>
              <w:top w:w="115" w:type="dxa"/>
              <w:left w:w="144" w:type="dxa"/>
              <w:right w:w="115" w:type="dxa"/>
            </w:tcMar>
          </w:tcPr>
          <w:p w14:paraId="120083A2" w14:textId="77777777" w:rsidR="008E6726" w:rsidRPr="008E6726" w:rsidRDefault="008E6726" w:rsidP="00C32214">
            <w:pPr>
              <w:rPr>
                <w:color w:val="000000" w:themeColor="text1"/>
                <w:sz w:val="24"/>
                <w:szCs w:val="24"/>
              </w:rPr>
            </w:pPr>
          </w:p>
        </w:tc>
        <w:tc>
          <w:tcPr>
            <w:tcW w:w="52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115" w:type="dxa"/>
              <w:left w:w="144" w:type="dxa"/>
              <w:right w:w="115" w:type="dxa"/>
            </w:tcMar>
          </w:tcPr>
          <w:p w14:paraId="38C6875D" w14:textId="77777777" w:rsidR="008E6726" w:rsidRPr="008E6726" w:rsidRDefault="008E6726" w:rsidP="00C32214">
            <w:pPr>
              <w:rPr>
                <w:color w:val="000000" w:themeColor="text1"/>
                <w:sz w:val="24"/>
                <w:szCs w:val="24"/>
              </w:rPr>
            </w:pPr>
          </w:p>
        </w:tc>
      </w:tr>
    </w:tbl>
    <w:p w14:paraId="4A1EA85E" w14:textId="77777777" w:rsidR="008E6726" w:rsidRPr="00741296" w:rsidRDefault="008E6726" w:rsidP="008E6726">
      <w:pPr>
        <w:spacing w:after="0" w:line="240" w:lineRule="auto"/>
        <w:rPr>
          <w:color w:val="595959" w:themeColor="text1" w:themeTint="A6"/>
          <w:sz w:val="18"/>
          <w:szCs w:val="18"/>
        </w:rPr>
      </w:pPr>
    </w:p>
    <w:p w14:paraId="0A820DE6" w14:textId="10E6394B" w:rsidR="008E6726" w:rsidRPr="00741296" w:rsidRDefault="008E6726" w:rsidP="00281ABE">
      <w:pPr>
        <w:rPr>
          <w:szCs w:val="20"/>
        </w:rPr>
        <w:sectPr w:rsidR="008E6726" w:rsidRPr="00741296" w:rsidSect="005A1479">
          <w:headerReference w:type="default" r:id="rId10"/>
          <w:pgSz w:w="12240" w:h="15840"/>
          <w:pgMar w:top="585" w:right="684" w:bottom="576" w:left="576" w:header="0" w:footer="0" w:gutter="0"/>
          <w:cols w:space="720"/>
          <w:titlePg/>
          <w:docGrid w:linePitch="360"/>
        </w:sectPr>
      </w:pPr>
    </w:p>
    <w:p w14:paraId="019E02D9" w14:textId="77777777" w:rsidR="00ED138B" w:rsidRPr="00741296"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741296" w14:paraId="120279DC" w14:textId="77777777" w:rsidTr="007720B9">
        <w:trPr>
          <w:trHeight w:val="2916"/>
        </w:trPr>
        <w:tc>
          <w:tcPr>
            <w:tcW w:w="9810" w:type="dxa"/>
          </w:tcPr>
          <w:p w14:paraId="7B555ED0" w14:textId="77777777" w:rsidR="00A64F9A" w:rsidRPr="00741296" w:rsidRDefault="00A64F9A" w:rsidP="00ED138B">
            <w:pPr>
              <w:rPr>
                <w:b/>
              </w:rPr>
            </w:pPr>
          </w:p>
          <w:p w14:paraId="1523501F" w14:textId="77777777" w:rsidR="00A64F9A" w:rsidRPr="00741296" w:rsidRDefault="00A64F9A" w:rsidP="006C6E43">
            <w:pPr>
              <w:jc w:val="center"/>
              <w:rPr>
                <w:b/>
              </w:rPr>
            </w:pPr>
            <w:r w:rsidRPr="00741296">
              <w:rPr>
                <w:b/>
              </w:rPr>
              <w:t>DISCLAIMER</w:t>
            </w:r>
          </w:p>
          <w:p w14:paraId="06C560CD" w14:textId="77777777" w:rsidR="00A64F9A" w:rsidRPr="00741296" w:rsidRDefault="00A64F9A" w:rsidP="006C6E43"/>
          <w:p w14:paraId="5D1F3A0A" w14:textId="77777777" w:rsidR="00A64F9A" w:rsidRPr="00741296" w:rsidRDefault="00A64F9A" w:rsidP="006C6E43">
            <w:pPr>
              <w:spacing w:line="276" w:lineRule="auto"/>
            </w:pPr>
            <w:r w:rsidRPr="00741296">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741296" w:rsidRDefault="00A64F9A" w:rsidP="00C805C2">
      <w:pPr>
        <w:spacing w:line="240" w:lineRule="auto"/>
        <w:rPr>
          <w:szCs w:val="20"/>
        </w:rPr>
      </w:pPr>
    </w:p>
    <w:sectPr w:rsidR="00A64F9A" w:rsidRPr="00741296" w:rsidSect="00F3496C">
      <w:pgSz w:w="12240" w:h="15840"/>
      <w:pgMar w:top="585" w:right="684"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5645" w14:textId="77777777" w:rsidR="00137315" w:rsidRDefault="00137315" w:rsidP="00480F66">
      <w:pPr>
        <w:spacing w:after="0" w:line="240" w:lineRule="auto"/>
      </w:pPr>
      <w:r>
        <w:separator/>
      </w:r>
    </w:p>
  </w:endnote>
  <w:endnote w:type="continuationSeparator" w:id="0">
    <w:p w14:paraId="689CCB3B" w14:textId="77777777" w:rsidR="00137315" w:rsidRDefault="0013731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05A84" w14:textId="77777777" w:rsidR="00137315" w:rsidRDefault="00137315" w:rsidP="00480F66">
      <w:pPr>
        <w:spacing w:after="0" w:line="240" w:lineRule="auto"/>
      </w:pPr>
      <w:r>
        <w:separator/>
      </w:r>
    </w:p>
  </w:footnote>
  <w:footnote w:type="continuationSeparator" w:id="0">
    <w:p w14:paraId="6CE4D03E" w14:textId="77777777" w:rsidR="00137315" w:rsidRDefault="0013731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D20F1"/>
    <w:multiLevelType w:val="hybridMultilevel"/>
    <w:tmpl w:val="CB54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70D2"/>
    <w:multiLevelType w:val="hybridMultilevel"/>
    <w:tmpl w:val="7DBC216E"/>
    <w:lvl w:ilvl="0" w:tplc="BF14FF52">
      <w:start w:val="1"/>
      <w:numFmt w:val="bullet"/>
      <w:lvlText w:val=""/>
      <w:lvlJc w:val="left"/>
      <w:pPr>
        <w:ind w:left="981" w:hanging="360"/>
      </w:pPr>
      <w:rPr>
        <w:rFonts w:ascii="Century Gothic" w:hAnsi="Century Gothic" w:hint="default"/>
        <w:color w:val="auto"/>
        <w:sz w:val="50"/>
        <w:szCs w:val="50"/>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4" w15:restartNumberingAfterBreak="0">
    <w:nsid w:val="1247681A"/>
    <w:multiLevelType w:val="hybridMultilevel"/>
    <w:tmpl w:val="26C235E6"/>
    <w:lvl w:ilvl="0" w:tplc="49EA0226">
      <w:start w:val="1"/>
      <w:numFmt w:val="bullet"/>
      <w:lvlText w:val=""/>
      <w:lvlJc w:val="left"/>
      <w:pPr>
        <w:ind w:left="981" w:hanging="360"/>
      </w:pPr>
      <w:rPr>
        <w:rFonts w:ascii="Symbol" w:hAnsi="Symbol" w:hint="default"/>
        <w:color w:val="BBC8C2"/>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5" w15:restartNumberingAfterBreak="0">
    <w:nsid w:val="134D26D7"/>
    <w:multiLevelType w:val="hybridMultilevel"/>
    <w:tmpl w:val="9C5AC5B4"/>
    <w:lvl w:ilvl="0" w:tplc="49EA0226">
      <w:start w:val="1"/>
      <w:numFmt w:val="bullet"/>
      <w:lvlText w:val=""/>
      <w:lvlJc w:val="left"/>
      <w:pPr>
        <w:ind w:left="981" w:hanging="360"/>
      </w:pPr>
      <w:rPr>
        <w:rFonts w:ascii="Symbol" w:hAnsi="Symbol" w:hint="default"/>
        <w:color w:val="BBC8C2"/>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27444"/>
    <w:multiLevelType w:val="hybridMultilevel"/>
    <w:tmpl w:val="457C220A"/>
    <w:lvl w:ilvl="0" w:tplc="036E128C">
      <w:start w:val="1"/>
      <w:numFmt w:val="bullet"/>
      <w:lvlText w:val=""/>
      <w:lvlJc w:val="left"/>
      <w:pPr>
        <w:ind w:left="981" w:hanging="360"/>
      </w:pPr>
      <w:rPr>
        <w:rFonts w:ascii="Symbol" w:hAnsi="Symbol" w:hint="default"/>
        <w:color w:val="0070C0"/>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3" w15:restartNumberingAfterBreak="0">
    <w:nsid w:val="44F7690A"/>
    <w:multiLevelType w:val="hybridMultilevel"/>
    <w:tmpl w:val="FFFC22C2"/>
    <w:lvl w:ilvl="0" w:tplc="036E128C">
      <w:start w:val="1"/>
      <w:numFmt w:val="bullet"/>
      <w:lvlText w:val=""/>
      <w:lvlJc w:val="left"/>
      <w:pPr>
        <w:ind w:left="981" w:hanging="360"/>
      </w:pPr>
      <w:rPr>
        <w:rFonts w:ascii="Symbol" w:hAnsi="Symbol" w:hint="default"/>
        <w:color w:val="0070C0"/>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4" w15:restartNumberingAfterBreak="0">
    <w:nsid w:val="4ED74657"/>
    <w:multiLevelType w:val="hybridMultilevel"/>
    <w:tmpl w:val="B322D6CA"/>
    <w:lvl w:ilvl="0" w:tplc="9EB05118">
      <w:start w:val="1"/>
      <w:numFmt w:val="bullet"/>
      <w:lvlText w:val=""/>
      <w:lvlJc w:val="left"/>
      <w:pPr>
        <w:ind w:left="981" w:hanging="360"/>
      </w:pPr>
      <w:rPr>
        <w:rFonts w:ascii="Symbol" w:hAnsi="Symbol" w:hint="default"/>
        <w:color w:val="AEAAAA" w:themeColor="background2" w:themeShade="BF"/>
        <w:sz w:val="50"/>
        <w:szCs w:val="50"/>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0"/>
  </w:num>
  <w:num w:numId="2" w16cid:durableId="272906003">
    <w:abstractNumId w:val="7"/>
  </w:num>
  <w:num w:numId="3" w16cid:durableId="1257903489">
    <w:abstractNumId w:val="6"/>
  </w:num>
  <w:num w:numId="4" w16cid:durableId="2108035108">
    <w:abstractNumId w:val="17"/>
  </w:num>
  <w:num w:numId="5" w16cid:durableId="1579290143">
    <w:abstractNumId w:val="19"/>
  </w:num>
  <w:num w:numId="6" w16cid:durableId="1609969353">
    <w:abstractNumId w:val="16"/>
  </w:num>
  <w:num w:numId="7" w16cid:durableId="169102384">
    <w:abstractNumId w:val="15"/>
  </w:num>
  <w:num w:numId="8" w16cid:durableId="1849326077">
    <w:abstractNumId w:val="9"/>
  </w:num>
  <w:num w:numId="9" w16cid:durableId="706180830">
    <w:abstractNumId w:val="11"/>
  </w:num>
  <w:num w:numId="10" w16cid:durableId="612519124">
    <w:abstractNumId w:val="20"/>
  </w:num>
  <w:num w:numId="11" w16cid:durableId="1834031096">
    <w:abstractNumId w:val="18"/>
  </w:num>
  <w:num w:numId="12" w16cid:durableId="1035542164">
    <w:abstractNumId w:val="8"/>
  </w:num>
  <w:num w:numId="13" w16cid:durableId="2057310269">
    <w:abstractNumId w:val="0"/>
  </w:num>
  <w:num w:numId="14" w16cid:durableId="771976355">
    <w:abstractNumId w:val="1"/>
  </w:num>
  <w:num w:numId="15" w16cid:durableId="651182460">
    <w:abstractNumId w:val="2"/>
  </w:num>
  <w:num w:numId="16" w16cid:durableId="1989435926">
    <w:abstractNumId w:val="12"/>
  </w:num>
  <w:num w:numId="17" w16cid:durableId="495148109">
    <w:abstractNumId w:val="13"/>
  </w:num>
  <w:num w:numId="18" w16cid:durableId="202598704">
    <w:abstractNumId w:val="4"/>
  </w:num>
  <w:num w:numId="19" w16cid:durableId="783622781">
    <w:abstractNumId w:val="5"/>
  </w:num>
  <w:num w:numId="20" w16cid:durableId="15891618">
    <w:abstractNumId w:val="3"/>
  </w:num>
  <w:num w:numId="21" w16cid:durableId="692809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4D9A"/>
    <w:rsid w:val="00084DC6"/>
    <w:rsid w:val="000A5C69"/>
    <w:rsid w:val="000B7461"/>
    <w:rsid w:val="000C7A8B"/>
    <w:rsid w:val="000E13F9"/>
    <w:rsid w:val="000F1C6A"/>
    <w:rsid w:val="00104901"/>
    <w:rsid w:val="00104E3A"/>
    <w:rsid w:val="00112F9D"/>
    <w:rsid w:val="00116590"/>
    <w:rsid w:val="00120F8B"/>
    <w:rsid w:val="001228CB"/>
    <w:rsid w:val="00130D91"/>
    <w:rsid w:val="00137315"/>
    <w:rsid w:val="00143339"/>
    <w:rsid w:val="00144067"/>
    <w:rsid w:val="00152FC1"/>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365F0"/>
    <w:rsid w:val="0023707A"/>
    <w:rsid w:val="002475C3"/>
    <w:rsid w:val="00250EF4"/>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1EE0"/>
    <w:rsid w:val="00434028"/>
    <w:rsid w:val="00440BD7"/>
    <w:rsid w:val="00443CC7"/>
    <w:rsid w:val="0045153B"/>
    <w:rsid w:val="0047155A"/>
    <w:rsid w:val="00480F66"/>
    <w:rsid w:val="0048129D"/>
    <w:rsid w:val="00494038"/>
    <w:rsid w:val="0049564B"/>
    <w:rsid w:val="004A02B4"/>
    <w:rsid w:val="004A63FA"/>
    <w:rsid w:val="004B31EE"/>
    <w:rsid w:val="004C1C92"/>
    <w:rsid w:val="004D077A"/>
    <w:rsid w:val="004D69EE"/>
    <w:rsid w:val="005076B8"/>
    <w:rsid w:val="00517CA8"/>
    <w:rsid w:val="00533244"/>
    <w:rsid w:val="005367EA"/>
    <w:rsid w:val="00541C9F"/>
    <w:rsid w:val="00541D2D"/>
    <w:rsid w:val="0054268D"/>
    <w:rsid w:val="005454A1"/>
    <w:rsid w:val="00570608"/>
    <w:rsid w:val="00590A01"/>
    <w:rsid w:val="00593626"/>
    <w:rsid w:val="005959BA"/>
    <w:rsid w:val="005A1479"/>
    <w:rsid w:val="005B1E3F"/>
    <w:rsid w:val="005D5740"/>
    <w:rsid w:val="005E5F89"/>
    <w:rsid w:val="005F3691"/>
    <w:rsid w:val="005F405E"/>
    <w:rsid w:val="00602BC2"/>
    <w:rsid w:val="006149B1"/>
    <w:rsid w:val="00615CFE"/>
    <w:rsid w:val="00621B2C"/>
    <w:rsid w:val="006224C1"/>
    <w:rsid w:val="0062611F"/>
    <w:rsid w:val="00632CB7"/>
    <w:rsid w:val="00634040"/>
    <w:rsid w:val="00635419"/>
    <w:rsid w:val="00637C66"/>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E29B6"/>
    <w:rsid w:val="006F322E"/>
    <w:rsid w:val="00717B95"/>
    <w:rsid w:val="00722E71"/>
    <w:rsid w:val="00727EB9"/>
    <w:rsid w:val="0073279A"/>
    <w:rsid w:val="00741296"/>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3159"/>
    <w:rsid w:val="00815741"/>
    <w:rsid w:val="00822903"/>
    <w:rsid w:val="00826077"/>
    <w:rsid w:val="0085193B"/>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6726"/>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7FE8"/>
    <w:rsid w:val="009B24E9"/>
    <w:rsid w:val="009D4B4D"/>
    <w:rsid w:val="009D7777"/>
    <w:rsid w:val="009E4124"/>
    <w:rsid w:val="009F08B4"/>
    <w:rsid w:val="009F30CA"/>
    <w:rsid w:val="009F740D"/>
    <w:rsid w:val="00A069A5"/>
    <w:rsid w:val="00A10E7E"/>
    <w:rsid w:val="00A11A26"/>
    <w:rsid w:val="00A122C8"/>
    <w:rsid w:val="00A15940"/>
    <w:rsid w:val="00A15E56"/>
    <w:rsid w:val="00A32F89"/>
    <w:rsid w:val="00A4507F"/>
    <w:rsid w:val="00A54153"/>
    <w:rsid w:val="00A61614"/>
    <w:rsid w:val="00A64F9A"/>
    <w:rsid w:val="00A6517C"/>
    <w:rsid w:val="00A72DB9"/>
    <w:rsid w:val="00A74BE2"/>
    <w:rsid w:val="00AB55D7"/>
    <w:rsid w:val="00AC3409"/>
    <w:rsid w:val="00AC41EA"/>
    <w:rsid w:val="00AC78FF"/>
    <w:rsid w:val="00AF0690"/>
    <w:rsid w:val="00B06F48"/>
    <w:rsid w:val="00B11A9D"/>
    <w:rsid w:val="00B14E5B"/>
    <w:rsid w:val="00B21D1F"/>
    <w:rsid w:val="00B22AFA"/>
    <w:rsid w:val="00B31143"/>
    <w:rsid w:val="00B343C2"/>
    <w:rsid w:val="00B36680"/>
    <w:rsid w:val="00B36CA3"/>
    <w:rsid w:val="00B41B66"/>
    <w:rsid w:val="00B84C2A"/>
    <w:rsid w:val="00B91F65"/>
    <w:rsid w:val="00BA0391"/>
    <w:rsid w:val="00BC4FB8"/>
    <w:rsid w:val="00BE044A"/>
    <w:rsid w:val="00BE210B"/>
    <w:rsid w:val="00BF08D2"/>
    <w:rsid w:val="00C0034F"/>
    <w:rsid w:val="00C06EC0"/>
    <w:rsid w:val="00C10FCA"/>
    <w:rsid w:val="00C24B15"/>
    <w:rsid w:val="00C264F2"/>
    <w:rsid w:val="00C2718F"/>
    <w:rsid w:val="00C3274A"/>
    <w:rsid w:val="00C345FD"/>
    <w:rsid w:val="00C41E1D"/>
    <w:rsid w:val="00C436EC"/>
    <w:rsid w:val="00C454ED"/>
    <w:rsid w:val="00C4684C"/>
    <w:rsid w:val="00C4718F"/>
    <w:rsid w:val="00C642BB"/>
    <w:rsid w:val="00C72135"/>
    <w:rsid w:val="00C73FC3"/>
    <w:rsid w:val="00C76A4E"/>
    <w:rsid w:val="00C805C2"/>
    <w:rsid w:val="00C94911"/>
    <w:rsid w:val="00C95788"/>
    <w:rsid w:val="00CA207F"/>
    <w:rsid w:val="00CA4D54"/>
    <w:rsid w:val="00CA5F14"/>
    <w:rsid w:val="00CB693F"/>
    <w:rsid w:val="00CC5D16"/>
    <w:rsid w:val="00CD0676"/>
    <w:rsid w:val="00CF1398"/>
    <w:rsid w:val="00CF25AC"/>
    <w:rsid w:val="00CF4E22"/>
    <w:rsid w:val="00CF7D4E"/>
    <w:rsid w:val="00D0504F"/>
    <w:rsid w:val="00D128B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15A25"/>
    <w:rsid w:val="00E44F48"/>
    <w:rsid w:val="00E45053"/>
    <w:rsid w:val="00E46667"/>
    <w:rsid w:val="00E47880"/>
    <w:rsid w:val="00E530D0"/>
    <w:rsid w:val="00E53CCA"/>
    <w:rsid w:val="00E5659D"/>
    <w:rsid w:val="00E63191"/>
    <w:rsid w:val="00E74A09"/>
    <w:rsid w:val="00E8459A"/>
    <w:rsid w:val="00EB0564"/>
    <w:rsid w:val="00EB3A8D"/>
    <w:rsid w:val="00ED138B"/>
    <w:rsid w:val="00ED5E43"/>
    <w:rsid w:val="00F02752"/>
    <w:rsid w:val="00F12F4E"/>
    <w:rsid w:val="00F21222"/>
    <w:rsid w:val="00F256B4"/>
    <w:rsid w:val="00F303EB"/>
    <w:rsid w:val="00F31A79"/>
    <w:rsid w:val="00F3496C"/>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4&amp;utm_source=template-word&amp;utm_medium=content&amp;utm_campaign=Patch+Release+Note+Template-word-12154&amp;lpa=Patch+Release+Note+Template+word+12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111</Words>
  <Characters>638</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4</cp:revision>
  <cp:lastPrinted>2019-01-22T01:48:00Z</cp:lastPrinted>
  <dcterms:created xsi:type="dcterms:W3CDTF">2024-08-18T02:37:00Z</dcterms:created>
  <dcterms:modified xsi:type="dcterms:W3CDTF">2024-08-27T03:11:00Z</dcterms:modified>
</cp:coreProperties>
</file>