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290BB374" w:rsidR="00743EBA" w:rsidRPr="00A06534" w:rsidRDefault="00954A75"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A06534">
        <w:rPr>
          <w:rFonts w:cs="Arial"/>
          <w:b/>
          <w:noProof/>
          <w:color w:val="001033"/>
          <w:sz w:val="48"/>
          <w:szCs w:val="48"/>
        </w:rPr>
        <w:drawing>
          <wp:anchor distT="0" distB="0" distL="114300" distR="114300" simplePos="0" relativeHeight="251661312" behindDoc="1" locked="0" layoutInCell="1" allowOverlap="1" wp14:anchorId="30FD199B" wp14:editId="67151B96">
            <wp:simplePos x="0" y="0"/>
            <wp:positionH relativeFrom="column">
              <wp:posOffset>6440315</wp:posOffset>
            </wp:positionH>
            <wp:positionV relativeFrom="paragraph">
              <wp:posOffset>-18415</wp:posOffset>
            </wp:positionV>
            <wp:extent cx="2963738" cy="589473"/>
            <wp:effectExtent l="0" t="0" r="8255" b="127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3738" cy="589473"/>
                    </a:xfrm>
                    <a:prstGeom prst="rect">
                      <a:avLst/>
                    </a:prstGeom>
                  </pic:spPr>
                </pic:pic>
              </a:graphicData>
            </a:graphic>
            <wp14:sizeRelH relativeFrom="page">
              <wp14:pctWidth>0</wp14:pctWidth>
            </wp14:sizeRelH>
            <wp14:sizeRelV relativeFrom="page">
              <wp14:pctHeight>0</wp14:pctHeight>
            </wp14:sizeRelV>
          </wp:anchor>
        </w:drawing>
      </w:r>
      <w:r w:rsidR="00FB2661" w:rsidRPr="00FB2661">
        <w:rPr>
          <w:rFonts w:cs="Arial"/>
          <w:b/>
          <w:noProof/>
          <w:color w:val="001033"/>
          <w:sz w:val="48"/>
          <w:szCs w:val="48"/>
        </w:rPr>
        <w:t>Document Control Register Log</w:t>
      </w:r>
      <w:r w:rsidR="00FB2661">
        <w:rPr>
          <w:rFonts w:cs="Arial"/>
          <w:b/>
          <w:noProof/>
          <w:color w:val="001033"/>
          <w:sz w:val="48"/>
          <w:szCs w:val="48"/>
        </w:rPr>
        <w:t xml:space="preserve"> </w:t>
      </w:r>
      <w:r w:rsidR="00FB2661">
        <w:rPr>
          <w:rFonts w:cs="Arial"/>
          <w:b/>
          <w:noProof/>
          <w:color w:val="001033"/>
          <w:sz w:val="48"/>
          <w:szCs w:val="48"/>
        </w:rPr>
        <w:br/>
      </w:r>
      <w:r w:rsidR="00A06534" w:rsidRPr="00A06534">
        <w:rPr>
          <w:rFonts w:cs="Arial"/>
          <w:b/>
          <w:noProof/>
          <w:color w:val="001033"/>
          <w:sz w:val="48"/>
          <w:szCs w:val="48"/>
        </w:rPr>
        <w:t>Template – Example</w:t>
      </w:r>
    </w:p>
    <w:bookmarkEnd w:id="0"/>
    <w:bookmarkEnd w:id="1"/>
    <w:bookmarkEnd w:id="2"/>
    <w:bookmarkEnd w:id="3"/>
    <w:bookmarkEnd w:id="4"/>
    <w:p w14:paraId="57ABDDE1" w14:textId="77777777" w:rsidR="00A06534" w:rsidRDefault="00A06534" w:rsidP="00C805C2">
      <w:pPr>
        <w:rPr>
          <w:szCs w:val="20"/>
        </w:rPr>
      </w:pPr>
    </w:p>
    <w:tbl>
      <w:tblPr>
        <w:tblW w:w="14773" w:type="dxa"/>
        <w:tblLook w:val="04A0" w:firstRow="1" w:lastRow="0" w:firstColumn="1" w:lastColumn="0" w:noHBand="0" w:noVBand="1"/>
      </w:tblPr>
      <w:tblGrid>
        <w:gridCol w:w="1440"/>
        <w:gridCol w:w="1690"/>
        <w:gridCol w:w="1080"/>
        <w:gridCol w:w="1300"/>
        <w:gridCol w:w="1300"/>
        <w:gridCol w:w="1300"/>
        <w:gridCol w:w="1475"/>
        <w:gridCol w:w="2304"/>
        <w:gridCol w:w="1728"/>
        <w:gridCol w:w="1156"/>
      </w:tblGrid>
      <w:tr w:rsidR="00FB2661" w:rsidRPr="00FB2661" w14:paraId="366451BC" w14:textId="77777777" w:rsidTr="00FB2661">
        <w:trPr>
          <w:trHeight w:val="1023"/>
        </w:trPr>
        <w:tc>
          <w:tcPr>
            <w:tcW w:w="1440" w:type="dxa"/>
            <w:tcBorders>
              <w:top w:val="single" w:sz="24" w:space="0" w:color="BFBFBF" w:themeColor="background1" w:themeShade="BF"/>
              <w:left w:val="single" w:sz="4" w:space="0" w:color="BFBFBF"/>
              <w:bottom w:val="single" w:sz="4" w:space="0" w:color="BFBFBF"/>
              <w:right w:val="single" w:sz="4" w:space="0" w:color="BFBFBF"/>
            </w:tcBorders>
            <w:shd w:val="clear" w:color="000000" w:fill="FBE9A0"/>
            <w:vAlign w:val="center"/>
            <w:hideMark/>
          </w:tcPr>
          <w:p w14:paraId="7C18BE04" w14:textId="77777777" w:rsidR="00FB2661" w:rsidRPr="00FB2661" w:rsidRDefault="00FB2661" w:rsidP="00FB2661">
            <w:pPr>
              <w:rPr>
                <w:rFonts w:cs="Calibri"/>
                <w:color w:val="000000"/>
                <w:sz w:val="22"/>
                <w:szCs w:val="22"/>
              </w:rPr>
            </w:pPr>
            <w:r w:rsidRPr="00FB2661">
              <w:rPr>
                <w:rFonts w:cs="Calibri"/>
                <w:color w:val="000000"/>
                <w:sz w:val="22"/>
                <w:szCs w:val="22"/>
              </w:rPr>
              <w:t xml:space="preserve">Doc </w:t>
            </w:r>
            <w:r w:rsidRPr="00FB2661">
              <w:rPr>
                <w:rFonts w:cs="Calibri"/>
                <w:color w:val="000000"/>
                <w:sz w:val="22"/>
                <w:szCs w:val="22"/>
              </w:rPr>
              <w:br/>
              <w:t>ID</w:t>
            </w:r>
          </w:p>
        </w:tc>
        <w:tc>
          <w:tcPr>
            <w:tcW w:w="1690" w:type="dxa"/>
            <w:tcBorders>
              <w:top w:val="single" w:sz="24" w:space="0" w:color="BFBFBF" w:themeColor="background1" w:themeShade="BF"/>
              <w:left w:val="single" w:sz="4" w:space="0" w:color="BFBFBF"/>
              <w:bottom w:val="single" w:sz="4" w:space="0" w:color="BFBFBF"/>
              <w:right w:val="single" w:sz="4" w:space="0" w:color="BFBFBF"/>
            </w:tcBorders>
            <w:shd w:val="clear" w:color="000000" w:fill="FBE9A0"/>
            <w:vAlign w:val="center"/>
            <w:hideMark/>
          </w:tcPr>
          <w:p w14:paraId="5C3E8C9F" w14:textId="77777777" w:rsidR="00FB2661" w:rsidRPr="00FB2661" w:rsidRDefault="00FB2661" w:rsidP="00FB2661">
            <w:pPr>
              <w:rPr>
                <w:rFonts w:cs="Calibri"/>
                <w:color w:val="000000"/>
                <w:sz w:val="22"/>
                <w:szCs w:val="22"/>
              </w:rPr>
            </w:pPr>
            <w:r w:rsidRPr="00FB2661">
              <w:rPr>
                <w:rFonts w:cs="Calibri"/>
                <w:color w:val="000000"/>
                <w:sz w:val="22"/>
                <w:szCs w:val="22"/>
              </w:rPr>
              <w:t xml:space="preserve">Document </w:t>
            </w:r>
            <w:r w:rsidRPr="00FB2661">
              <w:rPr>
                <w:rFonts w:cs="Calibri"/>
                <w:color w:val="000000"/>
                <w:sz w:val="22"/>
                <w:szCs w:val="22"/>
              </w:rPr>
              <w:br/>
              <w:t>Type</w:t>
            </w:r>
          </w:p>
        </w:tc>
        <w:tc>
          <w:tcPr>
            <w:tcW w:w="1080" w:type="dxa"/>
            <w:tcBorders>
              <w:top w:val="single" w:sz="24" w:space="0" w:color="BFBFBF" w:themeColor="background1" w:themeShade="BF"/>
              <w:left w:val="single" w:sz="4" w:space="0" w:color="BFBFBF"/>
              <w:bottom w:val="single" w:sz="4" w:space="0" w:color="BFBFBF"/>
              <w:right w:val="single" w:sz="4" w:space="0" w:color="BFBFBF"/>
            </w:tcBorders>
            <w:shd w:val="clear" w:color="000000" w:fill="D3E6F8"/>
            <w:vAlign w:val="center"/>
            <w:hideMark/>
          </w:tcPr>
          <w:p w14:paraId="66A5A2A0" w14:textId="2E1875B5" w:rsidR="00FB2661" w:rsidRPr="00FB2661" w:rsidRDefault="00FB2661" w:rsidP="00FB2661">
            <w:pPr>
              <w:jc w:val="center"/>
              <w:rPr>
                <w:rFonts w:cs="Calibri"/>
                <w:color w:val="000000"/>
                <w:sz w:val="22"/>
                <w:szCs w:val="22"/>
              </w:rPr>
            </w:pPr>
            <w:r w:rsidRPr="00FB2661">
              <w:rPr>
                <w:rFonts w:cs="Calibri"/>
                <w:color w:val="000000"/>
                <w:sz w:val="22"/>
                <w:szCs w:val="22"/>
              </w:rPr>
              <w:t xml:space="preserve">Revision </w:t>
            </w:r>
            <w:r w:rsidRPr="00FB2661">
              <w:rPr>
                <w:rFonts w:cs="Calibri"/>
                <w:color w:val="000000"/>
                <w:sz w:val="22"/>
                <w:szCs w:val="22"/>
              </w:rPr>
              <w:br/>
              <w:t>No.</w:t>
            </w:r>
          </w:p>
        </w:tc>
        <w:tc>
          <w:tcPr>
            <w:tcW w:w="1300" w:type="dxa"/>
            <w:tcBorders>
              <w:top w:val="single" w:sz="24" w:space="0" w:color="BFBFBF" w:themeColor="background1" w:themeShade="BF"/>
              <w:left w:val="single" w:sz="4" w:space="0" w:color="BFBFBF"/>
              <w:bottom w:val="single" w:sz="4" w:space="0" w:color="BFBFBF"/>
              <w:right w:val="single" w:sz="4" w:space="0" w:color="BFBFBF"/>
            </w:tcBorders>
            <w:shd w:val="clear" w:color="000000" w:fill="D3E6F8"/>
            <w:vAlign w:val="center"/>
            <w:hideMark/>
          </w:tcPr>
          <w:p w14:paraId="7B5CBF6B" w14:textId="77777777" w:rsidR="00FB2661" w:rsidRPr="00FB2661" w:rsidRDefault="00FB2661" w:rsidP="00FB2661">
            <w:pPr>
              <w:jc w:val="center"/>
              <w:rPr>
                <w:rFonts w:cs="Calibri"/>
                <w:color w:val="000000"/>
                <w:sz w:val="22"/>
                <w:szCs w:val="22"/>
              </w:rPr>
            </w:pPr>
            <w:r w:rsidRPr="00FB2661">
              <w:rPr>
                <w:rFonts w:cs="Calibri"/>
                <w:color w:val="000000"/>
                <w:sz w:val="22"/>
                <w:szCs w:val="22"/>
              </w:rPr>
              <w:t>Issue</w:t>
            </w:r>
            <w:r w:rsidRPr="00FB2661">
              <w:rPr>
                <w:rFonts w:cs="Calibri"/>
                <w:color w:val="000000"/>
                <w:sz w:val="22"/>
                <w:szCs w:val="22"/>
              </w:rPr>
              <w:br/>
              <w:t>Date</w:t>
            </w:r>
          </w:p>
        </w:tc>
        <w:tc>
          <w:tcPr>
            <w:tcW w:w="1300" w:type="dxa"/>
            <w:tcBorders>
              <w:top w:val="single" w:sz="24" w:space="0" w:color="BFBFBF" w:themeColor="background1" w:themeShade="BF"/>
              <w:left w:val="single" w:sz="4" w:space="0" w:color="BFBFBF"/>
              <w:bottom w:val="single" w:sz="4" w:space="0" w:color="BFBFBF"/>
              <w:right w:val="single" w:sz="4" w:space="0" w:color="BFBFBF"/>
            </w:tcBorders>
            <w:shd w:val="clear" w:color="000000" w:fill="D3E6F8"/>
            <w:vAlign w:val="center"/>
            <w:hideMark/>
          </w:tcPr>
          <w:p w14:paraId="30287045" w14:textId="77777777" w:rsidR="00FB2661" w:rsidRPr="00FB2661" w:rsidRDefault="00FB2661" w:rsidP="00FB2661">
            <w:pPr>
              <w:jc w:val="center"/>
              <w:rPr>
                <w:rFonts w:cs="Calibri"/>
                <w:color w:val="000000"/>
                <w:sz w:val="22"/>
                <w:szCs w:val="22"/>
              </w:rPr>
            </w:pPr>
            <w:r w:rsidRPr="00FB2661">
              <w:rPr>
                <w:rFonts w:cs="Calibri"/>
                <w:color w:val="000000"/>
                <w:sz w:val="22"/>
                <w:szCs w:val="22"/>
              </w:rPr>
              <w:t>Revision</w:t>
            </w:r>
            <w:r w:rsidRPr="00FB2661">
              <w:rPr>
                <w:rFonts w:cs="Calibri"/>
                <w:color w:val="000000"/>
                <w:sz w:val="22"/>
                <w:szCs w:val="22"/>
              </w:rPr>
              <w:br/>
              <w:t>Date</w:t>
            </w:r>
          </w:p>
        </w:tc>
        <w:tc>
          <w:tcPr>
            <w:tcW w:w="1300" w:type="dxa"/>
            <w:tcBorders>
              <w:top w:val="single" w:sz="24" w:space="0" w:color="BFBFBF" w:themeColor="background1" w:themeShade="BF"/>
              <w:left w:val="single" w:sz="4" w:space="0" w:color="BFBFBF"/>
              <w:bottom w:val="single" w:sz="4" w:space="0" w:color="BFBFBF"/>
              <w:right w:val="single" w:sz="4" w:space="0" w:color="BFBFBF"/>
            </w:tcBorders>
            <w:shd w:val="clear" w:color="000000" w:fill="D3E6F8"/>
            <w:vAlign w:val="center"/>
            <w:hideMark/>
          </w:tcPr>
          <w:p w14:paraId="1A67DF69" w14:textId="77777777" w:rsidR="00FB2661" w:rsidRPr="00FB2661" w:rsidRDefault="00FB2661" w:rsidP="00FB2661">
            <w:pPr>
              <w:jc w:val="center"/>
              <w:rPr>
                <w:rFonts w:cs="Calibri"/>
                <w:color w:val="000000"/>
                <w:sz w:val="22"/>
                <w:szCs w:val="22"/>
              </w:rPr>
            </w:pPr>
            <w:r w:rsidRPr="00FB2661">
              <w:rPr>
                <w:rFonts w:cs="Calibri"/>
                <w:color w:val="000000"/>
                <w:sz w:val="22"/>
                <w:szCs w:val="22"/>
              </w:rPr>
              <w:t xml:space="preserve">Date of Next </w:t>
            </w:r>
            <w:r w:rsidRPr="00FB2661">
              <w:rPr>
                <w:rFonts w:cs="Calibri"/>
                <w:color w:val="000000"/>
                <w:sz w:val="22"/>
                <w:szCs w:val="22"/>
              </w:rPr>
              <w:br/>
              <w:t>Revision</w:t>
            </w:r>
          </w:p>
        </w:tc>
        <w:tc>
          <w:tcPr>
            <w:tcW w:w="1475" w:type="dxa"/>
            <w:tcBorders>
              <w:top w:val="single" w:sz="24"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1DF2788B" w14:textId="427BF1E9" w:rsidR="00FB2661" w:rsidRPr="00FB2661" w:rsidRDefault="00FB2661" w:rsidP="00FB2661">
            <w:pPr>
              <w:rPr>
                <w:rFonts w:cs="Calibri"/>
                <w:color w:val="000000"/>
                <w:sz w:val="22"/>
                <w:szCs w:val="22"/>
              </w:rPr>
            </w:pPr>
            <w:r w:rsidRPr="00FB2661">
              <w:rPr>
                <w:rFonts w:cs="Calibri"/>
                <w:color w:val="000000"/>
                <w:sz w:val="22"/>
                <w:szCs w:val="22"/>
              </w:rPr>
              <w:t>Days until Due</w:t>
            </w:r>
            <w:r>
              <w:rPr>
                <w:rFonts w:cs="Calibri"/>
                <w:color w:val="000000"/>
                <w:sz w:val="22"/>
                <w:szCs w:val="22"/>
              </w:rPr>
              <w:t xml:space="preserve"> </w:t>
            </w:r>
            <w:r w:rsidRPr="00FB2661">
              <w:rPr>
                <w:rFonts w:cs="Calibri"/>
                <w:color w:val="000000"/>
                <w:sz w:val="22"/>
                <w:szCs w:val="22"/>
              </w:rPr>
              <w:t>/</w:t>
            </w:r>
            <w:r>
              <w:rPr>
                <w:rFonts w:cs="Calibri"/>
                <w:color w:val="000000"/>
                <w:sz w:val="22"/>
                <w:szCs w:val="22"/>
              </w:rPr>
              <w:t xml:space="preserve"> </w:t>
            </w:r>
            <w:r w:rsidRPr="00FB2661">
              <w:rPr>
                <w:rFonts w:cs="Calibri"/>
                <w:color w:val="000000"/>
                <w:sz w:val="22"/>
                <w:szCs w:val="22"/>
              </w:rPr>
              <w:t xml:space="preserve">Days Overdue </w:t>
            </w:r>
          </w:p>
        </w:tc>
        <w:tc>
          <w:tcPr>
            <w:tcW w:w="2304" w:type="dxa"/>
            <w:tcBorders>
              <w:top w:val="single" w:sz="24" w:space="0" w:color="BFBFBF" w:themeColor="background1" w:themeShade="BF"/>
              <w:left w:val="single" w:sz="4" w:space="0" w:color="BFBFBF"/>
              <w:bottom w:val="single" w:sz="4" w:space="0" w:color="BFBFBF"/>
              <w:right w:val="single" w:sz="4" w:space="0" w:color="BFBFBF"/>
            </w:tcBorders>
            <w:shd w:val="clear" w:color="000000" w:fill="C3D3E7"/>
            <w:vAlign w:val="center"/>
            <w:hideMark/>
          </w:tcPr>
          <w:p w14:paraId="7A072537" w14:textId="77777777" w:rsidR="00FB2661" w:rsidRPr="00FB2661" w:rsidRDefault="00FB2661" w:rsidP="00FB2661">
            <w:pPr>
              <w:rPr>
                <w:rFonts w:cs="Calibri"/>
                <w:color w:val="000000"/>
                <w:sz w:val="22"/>
                <w:szCs w:val="22"/>
              </w:rPr>
            </w:pPr>
            <w:r w:rsidRPr="00FB2661">
              <w:rPr>
                <w:rFonts w:cs="Calibri"/>
                <w:color w:val="000000"/>
                <w:sz w:val="22"/>
                <w:szCs w:val="22"/>
              </w:rPr>
              <w:t xml:space="preserve">Revision </w:t>
            </w:r>
            <w:r w:rsidRPr="00FB2661">
              <w:rPr>
                <w:rFonts w:cs="Calibri"/>
                <w:color w:val="000000"/>
                <w:sz w:val="22"/>
                <w:szCs w:val="22"/>
              </w:rPr>
              <w:br/>
              <w:t>Description</w:t>
            </w:r>
          </w:p>
        </w:tc>
        <w:tc>
          <w:tcPr>
            <w:tcW w:w="1728" w:type="dxa"/>
            <w:tcBorders>
              <w:top w:val="single" w:sz="24" w:space="0" w:color="BFBFBF" w:themeColor="background1" w:themeShade="BF"/>
              <w:left w:val="single" w:sz="4" w:space="0" w:color="BFBFBF"/>
              <w:bottom w:val="single" w:sz="4" w:space="0" w:color="BFBFBF"/>
              <w:right w:val="single" w:sz="4" w:space="0" w:color="BFBFBF"/>
            </w:tcBorders>
            <w:shd w:val="clear" w:color="000000" w:fill="C3D3E7"/>
            <w:vAlign w:val="center"/>
            <w:hideMark/>
          </w:tcPr>
          <w:p w14:paraId="7F2B9C13" w14:textId="77777777" w:rsidR="00FB2661" w:rsidRPr="00FB2661" w:rsidRDefault="00FB2661" w:rsidP="00FB2661">
            <w:pPr>
              <w:rPr>
                <w:rFonts w:cs="Calibri"/>
                <w:color w:val="000000"/>
                <w:sz w:val="22"/>
                <w:szCs w:val="22"/>
              </w:rPr>
            </w:pPr>
            <w:r w:rsidRPr="00FB2661">
              <w:rPr>
                <w:rFonts w:cs="Calibri"/>
                <w:color w:val="000000"/>
                <w:sz w:val="22"/>
                <w:szCs w:val="22"/>
              </w:rPr>
              <w:t>Owner</w:t>
            </w:r>
          </w:p>
        </w:tc>
        <w:tc>
          <w:tcPr>
            <w:tcW w:w="1156" w:type="dxa"/>
            <w:tcBorders>
              <w:top w:val="single" w:sz="24" w:space="0" w:color="BFBFBF" w:themeColor="background1" w:themeShade="BF"/>
              <w:left w:val="single" w:sz="4" w:space="0" w:color="BFBFBF"/>
              <w:bottom w:val="single" w:sz="4" w:space="0" w:color="BFBFBF"/>
              <w:right w:val="single" w:sz="4" w:space="0" w:color="BFBFBF"/>
            </w:tcBorders>
            <w:shd w:val="clear" w:color="000000" w:fill="C3D3E7"/>
            <w:vAlign w:val="center"/>
            <w:hideMark/>
          </w:tcPr>
          <w:p w14:paraId="470F70B9" w14:textId="77777777" w:rsidR="00FB2661" w:rsidRPr="00FB2661" w:rsidRDefault="00FB2661" w:rsidP="00FB2661">
            <w:pPr>
              <w:rPr>
                <w:rFonts w:cs="Calibri"/>
                <w:color w:val="000000"/>
                <w:sz w:val="22"/>
                <w:szCs w:val="22"/>
              </w:rPr>
            </w:pPr>
            <w:r w:rsidRPr="00FB2661">
              <w:rPr>
                <w:rFonts w:cs="Calibri"/>
                <w:color w:val="000000"/>
                <w:sz w:val="22"/>
                <w:szCs w:val="22"/>
              </w:rPr>
              <w:t>Revision Status</w:t>
            </w:r>
          </w:p>
        </w:tc>
      </w:tr>
      <w:tr w:rsidR="00FB2661" w:rsidRPr="00FB2661" w14:paraId="19898717" w14:textId="77777777" w:rsidTr="00FB2661">
        <w:trPr>
          <w:trHeight w:val="1141"/>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41A05BAF" w14:textId="77777777" w:rsidR="00FB2661" w:rsidRPr="00FB2661" w:rsidRDefault="00FB2661" w:rsidP="00FB2661">
            <w:pPr>
              <w:rPr>
                <w:rFonts w:cs="Calibri"/>
                <w:color w:val="000000"/>
                <w:sz w:val="20"/>
                <w:szCs w:val="20"/>
              </w:rPr>
            </w:pPr>
            <w:r w:rsidRPr="00FB2661">
              <w:rPr>
                <w:rFonts w:cs="Calibri"/>
                <w:color w:val="000000"/>
                <w:sz w:val="20"/>
                <w:szCs w:val="20"/>
              </w:rPr>
              <w:t>PC-001</w:t>
            </w:r>
          </w:p>
        </w:tc>
        <w:tc>
          <w:tcPr>
            <w:tcW w:w="1690" w:type="dxa"/>
            <w:tcBorders>
              <w:top w:val="nil"/>
              <w:left w:val="nil"/>
              <w:bottom w:val="single" w:sz="4" w:space="0" w:color="BFBFBF"/>
              <w:right w:val="single" w:sz="4" w:space="0" w:color="BFBFBF"/>
            </w:tcBorders>
            <w:shd w:val="clear" w:color="auto" w:fill="auto"/>
            <w:vAlign w:val="center"/>
            <w:hideMark/>
          </w:tcPr>
          <w:p w14:paraId="3FEA1FDE" w14:textId="77777777" w:rsidR="00FB2661" w:rsidRPr="00FB2661" w:rsidRDefault="00FB2661" w:rsidP="00FB2661">
            <w:pPr>
              <w:rPr>
                <w:rFonts w:cs="Calibri"/>
                <w:color w:val="000000"/>
                <w:sz w:val="20"/>
                <w:szCs w:val="20"/>
              </w:rPr>
            </w:pPr>
            <w:r w:rsidRPr="00FB2661">
              <w:rPr>
                <w:rFonts w:cs="Calibri"/>
                <w:color w:val="000000"/>
                <w:sz w:val="20"/>
                <w:szCs w:val="20"/>
              </w:rPr>
              <w:t xml:space="preserve">Installation Manual  </w:t>
            </w:r>
          </w:p>
        </w:tc>
        <w:tc>
          <w:tcPr>
            <w:tcW w:w="1080" w:type="dxa"/>
            <w:tcBorders>
              <w:top w:val="nil"/>
              <w:left w:val="nil"/>
              <w:bottom w:val="single" w:sz="4" w:space="0" w:color="BFBFBF"/>
              <w:right w:val="single" w:sz="4" w:space="0" w:color="BFBFBF"/>
            </w:tcBorders>
            <w:shd w:val="clear" w:color="000000" w:fill="ECF9FF"/>
            <w:noWrap/>
            <w:vAlign w:val="center"/>
            <w:hideMark/>
          </w:tcPr>
          <w:p w14:paraId="13D55294" w14:textId="77777777" w:rsidR="00FB2661" w:rsidRPr="00FB2661" w:rsidRDefault="00FB2661" w:rsidP="00FB2661">
            <w:pPr>
              <w:jc w:val="center"/>
              <w:rPr>
                <w:rFonts w:cs="Calibri"/>
                <w:color w:val="000000"/>
              </w:rPr>
            </w:pPr>
            <w:r w:rsidRPr="00FB2661">
              <w:rPr>
                <w:rFonts w:cs="Calibri"/>
                <w:color w:val="000000"/>
              </w:rPr>
              <w:t>1.0</w:t>
            </w:r>
          </w:p>
        </w:tc>
        <w:tc>
          <w:tcPr>
            <w:tcW w:w="1300" w:type="dxa"/>
            <w:tcBorders>
              <w:top w:val="nil"/>
              <w:left w:val="nil"/>
              <w:bottom w:val="single" w:sz="4" w:space="0" w:color="BFBFBF"/>
              <w:right w:val="single" w:sz="4" w:space="0" w:color="BFBFBF"/>
            </w:tcBorders>
            <w:shd w:val="clear" w:color="000000" w:fill="F3FBFF"/>
            <w:noWrap/>
            <w:vAlign w:val="center"/>
            <w:hideMark/>
          </w:tcPr>
          <w:p w14:paraId="79CDC3D1" w14:textId="77777777" w:rsidR="00FB2661" w:rsidRPr="00FB2661" w:rsidRDefault="00FB2661" w:rsidP="00FB2661">
            <w:pPr>
              <w:jc w:val="center"/>
              <w:rPr>
                <w:rFonts w:cs="Calibri"/>
                <w:color w:val="000000"/>
                <w:sz w:val="20"/>
                <w:szCs w:val="20"/>
              </w:rPr>
            </w:pPr>
            <w:r w:rsidRPr="00FB2661">
              <w:rPr>
                <w:rFonts w:cs="Calibri"/>
                <w:color w:val="000000"/>
                <w:sz w:val="20"/>
                <w:szCs w:val="20"/>
              </w:rPr>
              <w:t>03/15/20XX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65DE10C6" w14:textId="77777777" w:rsidR="00FB2661" w:rsidRPr="00FB2661" w:rsidRDefault="00FB2661" w:rsidP="00FB2661">
            <w:pPr>
              <w:jc w:val="center"/>
              <w:rPr>
                <w:rFonts w:cs="Calibri"/>
                <w:color w:val="000000"/>
                <w:sz w:val="20"/>
                <w:szCs w:val="20"/>
              </w:rPr>
            </w:pPr>
            <w:r w:rsidRPr="00FB2661">
              <w:rPr>
                <w:rFonts w:cs="Calibri"/>
                <w:color w:val="000000"/>
                <w:sz w:val="20"/>
                <w:szCs w:val="20"/>
              </w:rPr>
              <w:t>07/10/20XX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133672D8" w14:textId="77777777" w:rsidR="00FB2661" w:rsidRPr="00FB2661" w:rsidRDefault="00FB2661" w:rsidP="00FB2661">
            <w:pPr>
              <w:jc w:val="center"/>
              <w:rPr>
                <w:rFonts w:cs="Calibri"/>
                <w:color w:val="000000"/>
                <w:sz w:val="20"/>
                <w:szCs w:val="20"/>
              </w:rPr>
            </w:pPr>
            <w:r w:rsidRPr="00FB2661">
              <w:rPr>
                <w:rFonts w:cs="Calibri"/>
                <w:color w:val="000000"/>
                <w:sz w:val="20"/>
                <w:szCs w:val="20"/>
              </w:rPr>
              <w:t>09/15/20XX</w:t>
            </w:r>
          </w:p>
        </w:tc>
        <w:tc>
          <w:tcPr>
            <w:tcW w:w="1475" w:type="dxa"/>
            <w:tcBorders>
              <w:top w:val="nil"/>
              <w:left w:val="nil"/>
              <w:bottom w:val="single" w:sz="4" w:space="0" w:color="BFBFBF"/>
              <w:right w:val="single" w:sz="4" w:space="0" w:color="BFBFBF"/>
            </w:tcBorders>
            <w:shd w:val="clear" w:color="000000" w:fill="FF756D"/>
            <w:vAlign w:val="center"/>
            <w:hideMark/>
          </w:tcPr>
          <w:p w14:paraId="2AE08610" w14:textId="77777777" w:rsidR="00FB2661" w:rsidRPr="00FB2661" w:rsidRDefault="00FB2661" w:rsidP="00FB2661">
            <w:pPr>
              <w:rPr>
                <w:rFonts w:cs="Calibri"/>
                <w:color w:val="000000"/>
                <w:sz w:val="20"/>
                <w:szCs w:val="20"/>
              </w:rPr>
            </w:pPr>
            <w:r w:rsidRPr="00FB2661">
              <w:rPr>
                <w:rFonts w:cs="Calibri"/>
                <w:color w:val="000000"/>
                <w:sz w:val="20"/>
                <w:szCs w:val="20"/>
              </w:rPr>
              <w:t>5 days overdue</w:t>
            </w:r>
          </w:p>
        </w:tc>
        <w:tc>
          <w:tcPr>
            <w:tcW w:w="2304" w:type="dxa"/>
            <w:tcBorders>
              <w:top w:val="nil"/>
              <w:left w:val="nil"/>
              <w:bottom w:val="single" w:sz="4" w:space="0" w:color="BFBFBF"/>
              <w:right w:val="single" w:sz="4" w:space="0" w:color="BFBFBF"/>
            </w:tcBorders>
            <w:shd w:val="clear" w:color="auto" w:fill="auto"/>
            <w:vAlign w:val="center"/>
            <w:hideMark/>
          </w:tcPr>
          <w:p w14:paraId="0283D322" w14:textId="77777777" w:rsidR="00FB2661" w:rsidRPr="00FB2661" w:rsidRDefault="00FB2661" w:rsidP="00FB2661">
            <w:pPr>
              <w:rPr>
                <w:rFonts w:cs="Calibri"/>
                <w:color w:val="000000"/>
                <w:sz w:val="20"/>
                <w:szCs w:val="20"/>
              </w:rPr>
            </w:pPr>
            <w:r w:rsidRPr="00FB2661">
              <w:rPr>
                <w:rFonts w:cs="Calibri"/>
                <w:color w:val="000000"/>
                <w:sz w:val="20"/>
                <w:szCs w:val="20"/>
              </w:rPr>
              <w:t>Updated installation guidelines</w:t>
            </w:r>
          </w:p>
        </w:tc>
        <w:tc>
          <w:tcPr>
            <w:tcW w:w="1728" w:type="dxa"/>
            <w:tcBorders>
              <w:top w:val="nil"/>
              <w:left w:val="nil"/>
              <w:bottom w:val="single" w:sz="4" w:space="0" w:color="BFBFBF"/>
              <w:right w:val="single" w:sz="4" w:space="0" w:color="BFBFBF"/>
            </w:tcBorders>
            <w:shd w:val="clear" w:color="000000" w:fill="EBF3FD"/>
            <w:vAlign w:val="center"/>
            <w:hideMark/>
          </w:tcPr>
          <w:p w14:paraId="16475F20" w14:textId="77777777" w:rsidR="00FB2661" w:rsidRPr="00FB2661" w:rsidRDefault="00FB2661" w:rsidP="00FB2661">
            <w:pPr>
              <w:rPr>
                <w:rFonts w:cs="Calibri"/>
                <w:color w:val="000000"/>
                <w:sz w:val="20"/>
                <w:szCs w:val="20"/>
              </w:rPr>
            </w:pPr>
            <w:r w:rsidRPr="00FB2661">
              <w:rPr>
                <w:rFonts w:cs="Calibri"/>
                <w:color w:val="000000"/>
                <w:sz w:val="20"/>
                <w:szCs w:val="20"/>
              </w:rPr>
              <w:t>Technical Writer</w:t>
            </w:r>
          </w:p>
        </w:tc>
        <w:tc>
          <w:tcPr>
            <w:tcW w:w="1156" w:type="dxa"/>
            <w:tcBorders>
              <w:top w:val="single" w:sz="4" w:space="0" w:color="BFBFBF"/>
              <w:left w:val="nil"/>
              <w:bottom w:val="single" w:sz="4" w:space="0" w:color="BFBFBF"/>
              <w:right w:val="single" w:sz="4" w:space="0" w:color="BFBFBF"/>
            </w:tcBorders>
            <w:shd w:val="clear" w:color="000000" w:fill="FF756D"/>
            <w:vAlign w:val="center"/>
            <w:hideMark/>
          </w:tcPr>
          <w:p w14:paraId="4B1902B4" w14:textId="77777777" w:rsidR="00FB2661" w:rsidRPr="00FB2661" w:rsidRDefault="00FB2661" w:rsidP="00FB2661">
            <w:pPr>
              <w:rPr>
                <w:rFonts w:cs="Calibri"/>
                <w:color w:val="000000"/>
                <w:sz w:val="20"/>
                <w:szCs w:val="20"/>
              </w:rPr>
            </w:pPr>
            <w:r w:rsidRPr="00FB2661">
              <w:rPr>
                <w:rFonts w:cs="Calibri"/>
                <w:color w:val="000000"/>
                <w:sz w:val="20"/>
                <w:szCs w:val="20"/>
              </w:rPr>
              <w:t>Open</w:t>
            </w:r>
          </w:p>
        </w:tc>
      </w:tr>
      <w:tr w:rsidR="00FB2661" w:rsidRPr="00FB2661" w14:paraId="431161F0" w14:textId="77777777" w:rsidTr="00FB2661">
        <w:trPr>
          <w:trHeight w:val="1141"/>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4C102CB6" w14:textId="77777777" w:rsidR="00FB2661" w:rsidRPr="00FB2661" w:rsidRDefault="00FB2661" w:rsidP="00FB2661">
            <w:pPr>
              <w:rPr>
                <w:rFonts w:cs="Calibri"/>
                <w:color w:val="000000"/>
                <w:sz w:val="20"/>
                <w:szCs w:val="20"/>
              </w:rPr>
            </w:pPr>
            <w:r w:rsidRPr="00FB2661">
              <w:rPr>
                <w:rFonts w:cs="Calibri"/>
                <w:color w:val="000000"/>
                <w:sz w:val="20"/>
                <w:szCs w:val="20"/>
              </w:rPr>
              <w:t>PC-002</w:t>
            </w:r>
          </w:p>
        </w:tc>
        <w:tc>
          <w:tcPr>
            <w:tcW w:w="1690" w:type="dxa"/>
            <w:tcBorders>
              <w:top w:val="nil"/>
              <w:left w:val="nil"/>
              <w:bottom w:val="single" w:sz="4" w:space="0" w:color="BFBFBF"/>
              <w:right w:val="single" w:sz="4" w:space="0" w:color="BFBFBF"/>
            </w:tcBorders>
            <w:shd w:val="clear" w:color="000000" w:fill="FFFFFF"/>
            <w:vAlign w:val="center"/>
            <w:hideMark/>
          </w:tcPr>
          <w:p w14:paraId="2390142A" w14:textId="77777777" w:rsidR="00FB2661" w:rsidRPr="00FB2661" w:rsidRDefault="00FB2661" w:rsidP="00FB2661">
            <w:pPr>
              <w:rPr>
                <w:rFonts w:cs="Calibri"/>
                <w:color w:val="000000"/>
                <w:sz w:val="20"/>
                <w:szCs w:val="20"/>
              </w:rPr>
            </w:pPr>
            <w:r w:rsidRPr="00FB2661">
              <w:rPr>
                <w:rFonts w:cs="Calibri"/>
                <w:color w:val="000000"/>
                <w:sz w:val="20"/>
                <w:szCs w:val="20"/>
              </w:rPr>
              <w:t>Safety Procedures</w:t>
            </w:r>
          </w:p>
        </w:tc>
        <w:tc>
          <w:tcPr>
            <w:tcW w:w="1080" w:type="dxa"/>
            <w:tcBorders>
              <w:top w:val="nil"/>
              <w:left w:val="nil"/>
              <w:bottom w:val="single" w:sz="4" w:space="0" w:color="BFBFBF"/>
              <w:right w:val="single" w:sz="4" w:space="0" w:color="BFBFBF"/>
            </w:tcBorders>
            <w:shd w:val="clear" w:color="000000" w:fill="ECF9FF"/>
            <w:noWrap/>
            <w:vAlign w:val="center"/>
            <w:hideMark/>
          </w:tcPr>
          <w:p w14:paraId="69626520" w14:textId="77777777" w:rsidR="00FB2661" w:rsidRPr="00FB2661" w:rsidRDefault="00FB2661" w:rsidP="00FB2661">
            <w:pPr>
              <w:jc w:val="center"/>
              <w:rPr>
                <w:rFonts w:cs="Calibri"/>
                <w:color w:val="000000"/>
              </w:rPr>
            </w:pPr>
            <w:r w:rsidRPr="00FB2661">
              <w:rPr>
                <w:rFonts w:cs="Calibri"/>
                <w:color w:val="000000"/>
              </w:rPr>
              <w:t>2.0</w:t>
            </w:r>
          </w:p>
        </w:tc>
        <w:tc>
          <w:tcPr>
            <w:tcW w:w="1300" w:type="dxa"/>
            <w:tcBorders>
              <w:top w:val="nil"/>
              <w:left w:val="nil"/>
              <w:bottom w:val="single" w:sz="4" w:space="0" w:color="BFBFBF"/>
              <w:right w:val="single" w:sz="4" w:space="0" w:color="BFBFBF"/>
            </w:tcBorders>
            <w:shd w:val="clear" w:color="000000" w:fill="F3FBFF"/>
            <w:noWrap/>
            <w:vAlign w:val="center"/>
            <w:hideMark/>
          </w:tcPr>
          <w:p w14:paraId="7ECE5C9B" w14:textId="77777777" w:rsidR="00FB2661" w:rsidRPr="00FB2661" w:rsidRDefault="00FB2661" w:rsidP="00FB2661">
            <w:pPr>
              <w:jc w:val="center"/>
              <w:rPr>
                <w:rFonts w:cs="Calibri"/>
                <w:color w:val="000000"/>
                <w:sz w:val="20"/>
                <w:szCs w:val="20"/>
              </w:rPr>
            </w:pPr>
            <w:r w:rsidRPr="00FB2661">
              <w:rPr>
                <w:rFonts w:cs="Calibri"/>
                <w:color w:val="000000"/>
                <w:sz w:val="20"/>
                <w:szCs w:val="20"/>
              </w:rPr>
              <w:t>04/01/20XX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4DC39A4C" w14:textId="77777777" w:rsidR="00FB2661" w:rsidRPr="00FB2661" w:rsidRDefault="00FB2661" w:rsidP="00FB2661">
            <w:pPr>
              <w:jc w:val="center"/>
              <w:rPr>
                <w:rFonts w:cs="Calibri"/>
                <w:color w:val="000000"/>
                <w:sz w:val="20"/>
                <w:szCs w:val="20"/>
              </w:rPr>
            </w:pPr>
            <w:r w:rsidRPr="00FB2661">
              <w:rPr>
                <w:rFonts w:cs="Calibri"/>
                <w:color w:val="000000"/>
                <w:sz w:val="20"/>
                <w:szCs w:val="20"/>
              </w:rPr>
              <w:t>08/05/20XX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64033657" w14:textId="77777777" w:rsidR="00FB2661" w:rsidRPr="00FB2661" w:rsidRDefault="00FB2661" w:rsidP="00FB2661">
            <w:pPr>
              <w:jc w:val="center"/>
              <w:rPr>
                <w:rFonts w:cs="Calibri"/>
                <w:color w:val="000000"/>
                <w:sz w:val="20"/>
                <w:szCs w:val="20"/>
              </w:rPr>
            </w:pPr>
            <w:r w:rsidRPr="00FB2661">
              <w:rPr>
                <w:rFonts w:cs="Calibri"/>
                <w:color w:val="000000"/>
                <w:sz w:val="20"/>
                <w:szCs w:val="20"/>
              </w:rPr>
              <w:t>12/01/20XX</w:t>
            </w:r>
          </w:p>
        </w:tc>
        <w:tc>
          <w:tcPr>
            <w:tcW w:w="1475" w:type="dxa"/>
            <w:tcBorders>
              <w:top w:val="nil"/>
              <w:left w:val="nil"/>
              <w:bottom w:val="single" w:sz="4" w:space="0" w:color="BFBFBF"/>
              <w:right w:val="single" w:sz="4" w:space="0" w:color="BFBFBF"/>
            </w:tcBorders>
            <w:shd w:val="clear" w:color="000000" w:fill="C1F0C8"/>
            <w:vAlign w:val="center"/>
            <w:hideMark/>
          </w:tcPr>
          <w:p w14:paraId="6A48948D" w14:textId="77777777" w:rsidR="00FB2661" w:rsidRPr="00FB2661" w:rsidRDefault="00FB2661" w:rsidP="00FB2661">
            <w:pPr>
              <w:rPr>
                <w:rFonts w:cs="Calibri"/>
                <w:color w:val="000000"/>
                <w:sz w:val="20"/>
                <w:szCs w:val="20"/>
              </w:rPr>
            </w:pPr>
            <w:r w:rsidRPr="00FB2661">
              <w:rPr>
                <w:rFonts w:cs="Calibri"/>
                <w:color w:val="000000"/>
                <w:sz w:val="20"/>
                <w:szCs w:val="20"/>
              </w:rPr>
              <w:t>Due in 20 days</w:t>
            </w:r>
          </w:p>
        </w:tc>
        <w:tc>
          <w:tcPr>
            <w:tcW w:w="2304" w:type="dxa"/>
            <w:tcBorders>
              <w:top w:val="nil"/>
              <w:left w:val="nil"/>
              <w:bottom w:val="single" w:sz="4" w:space="0" w:color="BFBFBF"/>
              <w:right w:val="single" w:sz="4" w:space="0" w:color="BFBFBF"/>
            </w:tcBorders>
            <w:shd w:val="clear" w:color="000000" w:fill="FFFFFF"/>
            <w:vAlign w:val="center"/>
            <w:hideMark/>
          </w:tcPr>
          <w:p w14:paraId="7D77C31B" w14:textId="77777777" w:rsidR="00FB2661" w:rsidRPr="00FB2661" w:rsidRDefault="00FB2661" w:rsidP="00FB2661">
            <w:pPr>
              <w:rPr>
                <w:rFonts w:cs="Calibri"/>
                <w:color w:val="000000"/>
                <w:sz w:val="20"/>
                <w:szCs w:val="20"/>
              </w:rPr>
            </w:pPr>
            <w:r w:rsidRPr="00FB2661">
              <w:rPr>
                <w:rFonts w:cs="Calibri"/>
                <w:color w:val="000000"/>
                <w:sz w:val="20"/>
                <w:szCs w:val="20"/>
              </w:rPr>
              <w:t>Added emergency protocols</w:t>
            </w:r>
          </w:p>
        </w:tc>
        <w:tc>
          <w:tcPr>
            <w:tcW w:w="1728" w:type="dxa"/>
            <w:tcBorders>
              <w:top w:val="nil"/>
              <w:left w:val="nil"/>
              <w:bottom w:val="single" w:sz="4" w:space="0" w:color="BFBFBF"/>
              <w:right w:val="single" w:sz="4" w:space="0" w:color="BFBFBF"/>
            </w:tcBorders>
            <w:shd w:val="clear" w:color="000000" w:fill="EBF3FD"/>
            <w:vAlign w:val="center"/>
            <w:hideMark/>
          </w:tcPr>
          <w:p w14:paraId="7684D37F" w14:textId="77777777" w:rsidR="00FB2661" w:rsidRPr="00FB2661" w:rsidRDefault="00FB2661" w:rsidP="00FB2661">
            <w:pPr>
              <w:rPr>
                <w:rFonts w:cs="Calibri"/>
                <w:color w:val="000000"/>
                <w:sz w:val="20"/>
                <w:szCs w:val="20"/>
              </w:rPr>
            </w:pPr>
            <w:r w:rsidRPr="00FB2661">
              <w:rPr>
                <w:rFonts w:cs="Calibri"/>
                <w:color w:val="000000"/>
                <w:sz w:val="20"/>
                <w:szCs w:val="20"/>
              </w:rPr>
              <w:t>Safety Supervisor</w:t>
            </w:r>
          </w:p>
        </w:tc>
        <w:tc>
          <w:tcPr>
            <w:tcW w:w="1156" w:type="dxa"/>
            <w:tcBorders>
              <w:top w:val="single" w:sz="4" w:space="0" w:color="BFBFBF"/>
              <w:left w:val="nil"/>
              <w:bottom w:val="single" w:sz="4" w:space="0" w:color="BFBFBF"/>
              <w:right w:val="single" w:sz="4" w:space="0" w:color="BFBFBF"/>
            </w:tcBorders>
            <w:shd w:val="clear" w:color="000000" w:fill="FF756D"/>
            <w:vAlign w:val="center"/>
            <w:hideMark/>
          </w:tcPr>
          <w:p w14:paraId="60B2B688" w14:textId="77777777" w:rsidR="00FB2661" w:rsidRPr="00FB2661" w:rsidRDefault="00FB2661" w:rsidP="00FB2661">
            <w:pPr>
              <w:rPr>
                <w:rFonts w:cs="Calibri"/>
                <w:color w:val="000000"/>
                <w:sz w:val="20"/>
                <w:szCs w:val="20"/>
              </w:rPr>
            </w:pPr>
            <w:r w:rsidRPr="00FB2661">
              <w:rPr>
                <w:rFonts w:cs="Calibri"/>
                <w:color w:val="000000"/>
                <w:sz w:val="20"/>
                <w:szCs w:val="20"/>
              </w:rPr>
              <w:t>Open</w:t>
            </w:r>
          </w:p>
        </w:tc>
      </w:tr>
      <w:tr w:rsidR="00FB2661" w:rsidRPr="00FB2661" w14:paraId="0F859906" w14:textId="77777777" w:rsidTr="00FB2661">
        <w:trPr>
          <w:trHeight w:val="1141"/>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0CE7088F" w14:textId="77777777" w:rsidR="00FB2661" w:rsidRPr="00FB2661" w:rsidRDefault="00FB2661" w:rsidP="00FB2661">
            <w:pPr>
              <w:rPr>
                <w:rFonts w:cs="Calibri"/>
                <w:color w:val="000000"/>
                <w:sz w:val="20"/>
                <w:szCs w:val="20"/>
              </w:rPr>
            </w:pPr>
            <w:r w:rsidRPr="00FB2661">
              <w:rPr>
                <w:rFonts w:cs="Calibri"/>
                <w:color w:val="000000"/>
                <w:sz w:val="20"/>
                <w:szCs w:val="20"/>
              </w:rPr>
              <w:t>PC-003</w:t>
            </w:r>
          </w:p>
        </w:tc>
        <w:tc>
          <w:tcPr>
            <w:tcW w:w="1690" w:type="dxa"/>
            <w:tcBorders>
              <w:top w:val="nil"/>
              <w:left w:val="nil"/>
              <w:bottom w:val="single" w:sz="4" w:space="0" w:color="BFBFBF"/>
              <w:right w:val="single" w:sz="4" w:space="0" w:color="BFBFBF"/>
            </w:tcBorders>
            <w:shd w:val="clear" w:color="auto" w:fill="auto"/>
            <w:vAlign w:val="center"/>
            <w:hideMark/>
          </w:tcPr>
          <w:p w14:paraId="16401DA9" w14:textId="77777777" w:rsidR="00FB2661" w:rsidRPr="00FB2661" w:rsidRDefault="00FB2661" w:rsidP="00FB2661">
            <w:pPr>
              <w:rPr>
                <w:rFonts w:cs="Calibri"/>
                <w:color w:val="000000"/>
                <w:sz w:val="20"/>
                <w:szCs w:val="20"/>
              </w:rPr>
            </w:pPr>
            <w:r w:rsidRPr="00FB2661">
              <w:rPr>
                <w:rFonts w:cs="Calibri"/>
                <w:color w:val="000000"/>
                <w:sz w:val="20"/>
                <w:szCs w:val="20"/>
              </w:rPr>
              <w:t xml:space="preserve">Maintenance Guide  </w:t>
            </w:r>
          </w:p>
        </w:tc>
        <w:tc>
          <w:tcPr>
            <w:tcW w:w="1080" w:type="dxa"/>
            <w:tcBorders>
              <w:top w:val="nil"/>
              <w:left w:val="nil"/>
              <w:bottom w:val="single" w:sz="4" w:space="0" w:color="BFBFBF"/>
              <w:right w:val="single" w:sz="4" w:space="0" w:color="BFBFBF"/>
            </w:tcBorders>
            <w:shd w:val="clear" w:color="000000" w:fill="ECF9FF"/>
            <w:noWrap/>
            <w:vAlign w:val="center"/>
            <w:hideMark/>
          </w:tcPr>
          <w:p w14:paraId="34BE895A" w14:textId="77777777" w:rsidR="00FB2661" w:rsidRPr="00FB2661" w:rsidRDefault="00FB2661" w:rsidP="00FB2661">
            <w:pPr>
              <w:jc w:val="center"/>
              <w:rPr>
                <w:rFonts w:cs="Calibri"/>
                <w:color w:val="000000"/>
              </w:rPr>
            </w:pPr>
            <w:r w:rsidRPr="00FB2661">
              <w:rPr>
                <w:rFonts w:cs="Calibri"/>
                <w:color w:val="000000"/>
              </w:rPr>
              <w:t>3.0</w:t>
            </w:r>
          </w:p>
        </w:tc>
        <w:tc>
          <w:tcPr>
            <w:tcW w:w="1300" w:type="dxa"/>
            <w:tcBorders>
              <w:top w:val="nil"/>
              <w:left w:val="nil"/>
              <w:bottom w:val="single" w:sz="4" w:space="0" w:color="BFBFBF"/>
              <w:right w:val="single" w:sz="4" w:space="0" w:color="BFBFBF"/>
            </w:tcBorders>
            <w:shd w:val="clear" w:color="000000" w:fill="F3FBFF"/>
            <w:noWrap/>
            <w:vAlign w:val="center"/>
            <w:hideMark/>
          </w:tcPr>
          <w:p w14:paraId="0CA81AF0" w14:textId="77777777" w:rsidR="00FB2661" w:rsidRPr="00FB2661" w:rsidRDefault="00FB2661" w:rsidP="00FB2661">
            <w:pPr>
              <w:jc w:val="center"/>
              <w:rPr>
                <w:rFonts w:cs="Calibri"/>
                <w:color w:val="000000"/>
                <w:sz w:val="20"/>
                <w:szCs w:val="20"/>
              </w:rPr>
            </w:pPr>
            <w:r w:rsidRPr="00FB2661">
              <w:rPr>
                <w:rFonts w:cs="Calibri"/>
                <w:color w:val="000000"/>
                <w:sz w:val="20"/>
                <w:szCs w:val="20"/>
              </w:rPr>
              <w:t>05/20/20XX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281E297A" w14:textId="77777777" w:rsidR="00FB2661" w:rsidRPr="00FB2661" w:rsidRDefault="00FB2661" w:rsidP="00FB2661">
            <w:pPr>
              <w:jc w:val="center"/>
              <w:rPr>
                <w:rFonts w:cs="Calibri"/>
                <w:color w:val="000000"/>
                <w:sz w:val="20"/>
                <w:szCs w:val="20"/>
              </w:rPr>
            </w:pPr>
            <w:r w:rsidRPr="00FB2661">
              <w:rPr>
                <w:rFonts w:cs="Calibri"/>
                <w:color w:val="000000"/>
                <w:sz w:val="20"/>
                <w:szCs w:val="20"/>
              </w:rPr>
              <w:t>09/15/20XX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282A0151" w14:textId="77777777" w:rsidR="00FB2661" w:rsidRPr="00FB2661" w:rsidRDefault="00FB2661" w:rsidP="00FB2661">
            <w:pPr>
              <w:jc w:val="center"/>
              <w:rPr>
                <w:rFonts w:cs="Calibri"/>
                <w:color w:val="000000"/>
                <w:sz w:val="20"/>
                <w:szCs w:val="20"/>
              </w:rPr>
            </w:pPr>
            <w:r w:rsidRPr="00FB2661">
              <w:rPr>
                <w:rFonts w:cs="Calibri"/>
                <w:color w:val="000000"/>
                <w:sz w:val="20"/>
                <w:szCs w:val="20"/>
              </w:rPr>
              <w:t>11/15/20XX</w:t>
            </w:r>
          </w:p>
        </w:tc>
        <w:tc>
          <w:tcPr>
            <w:tcW w:w="1475" w:type="dxa"/>
            <w:tcBorders>
              <w:top w:val="nil"/>
              <w:left w:val="nil"/>
              <w:bottom w:val="single" w:sz="4" w:space="0" w:color="BFBFBF"/>
              <w:right w:val="single" w:sz="4" w:space="0" w:color="BFBFBF"/>
            </w:tcBorders>
            <w:shd w:val="clear" w:color="000000" w:fill="FFFAB7"/>
            <w:vAlign w:val="center"/>
            <w:hideMark/>
          </w:tcPr>
          <w:p w14:paraId="6E814BA7" w14:textId="77777777" w:rsidR="00FB2661" w:rsidRPr="00FB2661" w:rsidRDefault="00FB2661" w:rsidP="00FB2661">
            <w:pPr>
              <w:rPr>
                <w:rFonts w:cs="Calibri"/>
                <w:color w:val="000000"/>
                <w:sz w:val="20"/>
                <w:szCs w:val="20"/>
              </w:rPr>
            </w:pPr>
            <w:r w:rsidRPr="00FB2661">
              <w:rPr>
                <w:rFonts w:cs="Calibri"/>
                <w:color w:val="000000"/>
                <w:sz w:val="20"/>
                <w:szCs w:val="20"/>
              </w:rPr>
              <w:t>10 days overdue</w:t>
            </w:r>
          </w:p>
        </w:tc>
        <w:tc>
          <w:tcPr>
            <w:tcW w:w="2304" w:type="dxa"/>
            <w:tcBorders>
              <w:top w:val="nil"/>
              <w:left w:val="nil"/>
              <w:bottom w:val="single" w:sz="4" w:space="0" w:color="BFBFBF"/>
              <w:right w:val="single" w:sz="4" w:space="0" w:color="BFBFBF"/>
            </w:tcBorders>
            <w:shd w:val="clear" w:color="auto" w:fill="auto"/>
            <w:vAlign w:val="center"/>
            <w:hideMark/>
          </w:tcPr>
          <w:p w14:paraId="71402D97" w14:textId="77777777" w:rsidR="00FB2661" w:rsidRPr="00FB2661" w:rsidRDefault="00FB2661" w:rsidP="00FB2661">
            <w:pPr>
              <w:rPr>
                <w:rFonts w:cs="Calibri"/>
                <w:color w:val="000000"/>
                <w:sz w:val="20"/>
                <w:szCs w:val="20"/>
              </w:rPr>
            </w:pPr>
            <w:r w:rsidRPr="00FB2661">
              <w:rPr>
                <w:rFonts w:cs="Calibri"/>
                <w:color w:val="000000"/>
                <w:sz w:val="20"/>
                <w:szCs w:val="20"/>
              </w:rPr>
              <w:t>Edited maintenance schedule for charging stations</w:t>
            </w:r>
          </w:p>
        </w:tc>
        <w:tc>
          <w:tcPr>
            <w:tcW w:w="1728" w:type="dxa"/>
            <w:tcBorders>
              <w:top w:val="nil"/>
              <w:left w:val="nil"/>
              <w:bottom w:val="single" w:sz="4" w:space="0" w:color="BFBFBF"/>
              <w:right w:val="single" w:sz="4" w:space="0" w:color="BFBFBF"/>
            </w:tcBorders>
            <w:shd w:val="clear" w:color="000000" w:fill="EBF3FD"/>
            <w:vAlign w:val="center"/>
            <w:hideMark/>
          </w:tcPr>
          <w:p w14:paraId="4621F7A9" w14:textId="77777777" w:rsidR="00FB2661" w:rsidRPr="00FB2661" w:rsidRDefault="00FB2661" w:rsidP="00FB2661">
            <w:pPr>
              <w:rPr>
                <w:rFonts w:cs="Calibri"/>
                <w:color w:val="000000"/>
                <w:sz w:val="20"/>
                <w:szCs w:val="20"/>
              </w:rPr>
            </w:pPr>
            <w:r w:rsidRPr="00FB2661">
              <w:rPr>
                <w:rFonts w:cs="Calibri"/>
                <w:color w:val="000000"/>
                <w:sz w:val="20"/>
                <w:szCs w:val="20"/>
              </w:rPr>
              <w:t>Operations Manager</w:t>
            </w:r>
          </w:p>
        </w:tc>
        <w:tc>
          <w:tcPr>
            <w:tcW w:w="1156" w:type="dxa"/>
            <w:tcBorders>
              <w:top w:val="single" w:sz="4" w:space="0" w:color="BFBFBF"/>
              <w:left w:val="nil"/>
              <w:bottom w:val="single" w:sz="4" w:space="0" w:color="BFBFBF"/>
              <w:right w:val="single" w:sz="4" w:space="0" w:color="BFBFBF"/>
            </w:tcBorders>
            <w:shd w:val="clear" w:color="000000" w:fill="FF756D"/>
            <w:vAlign w:val="center"/>
            <w:hideMark/>
          </w:tcPr>
          <w:p w14:paraId="2026E756" w14:textId="77777777" w:rsidR="00FB2661" w:rsidRPr="00FB2661" w:rsidRDefault="00FB2661" w:rsidP="00FB2661">
            <w:pPr>
              <w:rPr>
                <w:rFonts w:cs="Calibri"/>
                <w:color w:val="000000"/>
                <w:sz w:val="20"/>
                <w:szCs w:val="20"/>
              </w:rPr>
            </w:pPr>
            <w:r w:rsidRPr="00FB2661">
              <w:rPr>
                <w:rFonts w:cs="Calibri"/>
                <w:color w:val="000000"/>
                <w:sz w:val="20"/>
                <w:szCs w:val="20"/>
              </w:rPr>
              <w:t>Open</w:t>
            </w:r>
          </w:p>
        </w:tc>
      </w:tr>
      <w:tr w:rsidR="00FB2661" w:rsidRPr="00FB2661" w14:paraId="678BB1B1" w14:textId="77777777" w:rsidTr="00FB2661">
        <w:trPr>
          <w:trHeight w:val="1141"/>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134C394C" w14:textId="77777777" w:rsidR="00FB2661" w:rsidRPr="00FB2661" w:rsidRDefault="00FB2661" w:rsidP="00FB2661">
            <w:pPr>
              <w:rPr>
                <w:rFonts w:cs="Calibri"/>
                <w:color w:val="000000"/>
                <w:sz w:val="20"/>
                <w:szCs w:val="20"/>
              </w:rPr>
            </w:pPr>
            <w:r w:rsidRPr="00FB2661">
              <w:rPr>
                <w:rFonts w:cs="Calibri"/>
                <w:color w:val="000000"/>
                <w:sz w:val="20"/>
                <w:szCs w:val="20"/>
              </w:rPr>
              <w:t>PC-004</w:t>
            </w:r>
          </w:p>
        </w:tc>
        <w:tc>
          <w:tcPr>
            <w:tcW w:w="1690" w:type="dxa"/>
            <w:tcBorders>
              <w:top w:val="nil"/>
              <w:left w:val="nil"/>
              <w:bottom w:val="single" w:sz="4" w:space="0" w:color="BFBFBF"/>
              <w:right w:val="single" w:sz="4" w:space="0" w:color="BFBFBF"/>
            </w:tcBorders>
            <w:shd w:val="clear" w:color="000000" w:fill="FFFFFF"/>
            <w:vAlign w:val="center"/>
            <w:hideMark/>
          </w:tcPr>
          <w:p w14:paraId="6E3EE256" w14:textId="77777777" w:rsidR="00FB2661" w:rsidRPr="00FB2661" w:rsidRDefault="00FB2661" w:rsidP="00FB2661">
            <w:pPr>
              <w:rPr>
                <w:rFonts w:cs="Calibri"/>
                <w:color w:val="000000"/>
                <w:sz w:val="20"/>
                <w:szCs w:val="20"/>
              </w:rPr>
            </w:pPr>
            <w:r w:rsidRPr="00FB2661">
              <w:rPr>
                <w:rFonts w:cs="Calibri"/>
                <w:color w:val="000000"/>
                <w:sz w:val="20"/>
                <w:szCs w:val="20"/>
              </w:rPr>
              <w:t xml:space="preserve">User Guide  </w:t>
            </w:r>
          </w:p>
        </w:tc>
        <w:tc>
          <w:tcPr>
            <w:tcW w:w="1080" w:type="dxa"/>
            <w:tcBorders>
              <w:top w:val="nil"/>
              <w:left w:val="nil"/>
              <w:bottom w:val="single" w:sz="4" w:space="0" w:color="BFBFBF"/>
              <w:right w:val="single" w:sz="4" w:space="0" w:color="BFBFBF"/>
            </w:tcBorders>
            <w:shd w:val="clear" w:color="000000" w:fill="ECF9FF"/>
            <w:noWrap/>
            <w:vAlign w:val="center"/>
            <w:hideMark/>
          </w:tcPr>
          <w:p w14:paraId="7D7DF340" w14:textId="77777777" w:rsidR="00FB2661" w:rsidRPr="00FB2661" w:rsidRDefault="00FB2661" w:rsidP="00FB2661">
            <w:pPr>
              <w:jc w:val="center"/>
              <w:rPr>
                <w:rFonts w:cs="Calibri"/>
                <w:color w:val="000000"/>
              </w:rPr>
            </w:pPr>
            <w:r w:rsidRPr="00FB2661">
              <w:rPr>
                <w:rFonts w:cs="Calibri"/>
                <w:color w:val="000000"/>
              </w:rPr>
              <w:t>1.0</w:t>
            </w:r>
          </w:p>
        </w:tc>
        <w:tc>
          <w:tcPr>
            <w:tcW w:w="1300" w:type="dxa"/>
            <w:tcBorders>
              <w:top w:val="nil"/>
              <w:left w:val="nil"/>
              <w:bottom w:val="single" w:sz="4" w:space="0" w:color="BFBFBF"/>
              <w:right w:val="single" w:sz="4" w:space="0" w:color="BFBFBF"/>
            </w:tcBorders>
            <w:shd w:val="clear" w:color="000000" w:fill="F3FBFF"/>
            <w:noWrap/>
            <w:vAlign w:val="center"/>
            <w:hideMark/>
          </w:tcPr>
          <w:p w14:paraId="63E9E1BF" w14:textId="77777777" w:rsidR="00FB2661" w:rsidRPr="00FB2661" w:rsidRDefault="00FB2661" w:rsidP="00FB2661">
            <w:pPr>
              <w:jc w:val="center"/>
              <w:rPr>
                <w:rFonts w:cs="Calibri"/>
                <w:color w:val="000000"/>
                <w:sz w:val="20"/>
                <w:szCs w:val="20"/>
              </w:rPr>
            </w:pPr>
            <w:r w:rsidRPr="00FB2661">
              <w:rPr>
                <w:rFonts w:cs="Calibri"/>
                <w:color w:val="000000"/>
                <w:sz w:val="20"/>
                <w:szCs w:val="20"/>
              </w:rPr>
              <w:t>06/10/20XX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1E865433" w14:textId="77777777" w:rsidR="00FB2661" w:rsidRPr="00FB2661" w:rsidRDefault="00FB2661" w:rsidP="00FB2661">
            <w:pPr>
              <w:jc w:val="center"/>
              <w:rPr>
                <w:rFonts w:cs="Calibri"/>
                <w:color w:val="000000"/>
                <w:sz w:val="20"/>
                <w:szCs w:val="20"/>
              </w:rPr>
            </w:pPr>
            <w:r w:rsidRPr="00FB2661">
              <w:rPr>
                <w:rFonts w:cs="Calibri"/>
                <w:color w:val="000000"/>
                <w:sz w:val="20"/>
                <w:szCs w:val="20"/>
              </w:rPr>
              <w:t>08/20/20XX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2258ED04" w14:textId="77777777" w:rsidR="00FB2661" w:rsidRPr="00FB2661" w:rsidRDefault="00FB2661" w:rsidP="00FB2661">
            <w:pPr>
              <w:jc w:val="center"/>
              <w:rPr>
                <w:rFonts w:cs="Calibri"/>
                <w:color w:val="000000"/>
                <w:sz w:val="20"/>
                <w:szCs w:val="20"/>
              </w:rPr>
            </w:pPr>
            <w:r w:rsidRPr="00FB2661">
              <w:rPr>
                <w:rFonts w:cs="Calibri"/>
                <w:color w:val="000000"/>
                <w:sz w:val="20"/>
                <w:szCs w:val="20"/>
              </w:rPr>
              <w:t>10/20/20XX</w:t>
            </w:r>
          </w:p>
        </w:tc>
        <w:tc>
          <w:tcPr>
            <w:tcW w:w="1475" w:type="dxa"/>
            <w:tcBorders>
              <w:top w:val="nil"/>
              <w:left w:val="nil"/>
              <w:bottom w:val="single" w:sz="4" w:space="0" w:color="BFBFBF"/>
              <w:right w:val="single" w:sz="4" w:space="0" w:color="BFBFBF"/>
            </w:tcBorders>
            <w:shd w:val="clear" w:color="000000" w:fill="C1F0C8"/>
            <w:vAlign w:val="center"/>
            <w:hideMark/>
          </w:tcPr>
          <w:p w14:paraId="488966AE" w14:textId="77777777" w:rsidR="00FB2661" w:rsidRPr="00FB2661" w:rsidRDefault="00FB2661" w:rsidP="00FB2661">
            <w:pPr>
              <w:rPr>
                <w:rFonts w:cs="Calibri"/>
                <w:color w:val="000000"/>
                <w:sz w:val="20"/>
                <w:szCs w:val="20"/>
              </w:rPr>
            </w:pPr>
            <w:r w:rsidRPr="00FB2661">
              <w:rPr>
                <w:rFonts w:cs="Calibri"/>
                <w:color w:val="000000"/>
                <w:sz w:val="20"/>
                <w:szCs w:val="20"/>
              </w:rPr>
              <w:t>Due in 25 days</w:t>
            </w:r>
          </w:p>
        </w:tc>
        <w:tc>
          <w:tcPr>
            <w:tcW w:w="2304" w:type="dxa"/>
            <w:tcBorders>
              <w:top w:val="nil"/>
              <w:left w:val="nil"/>
              <w:bottom w:val="single" w:sz="4" w:space="0" w:color="BFBFBF"/>
              <w:right w:val="single" w:sz="4" w:space="0" w:color="BFBFBF"/>
            </w:tcBorders>
            <w:shd w:val="clear" w:color="000000" w:fill="FFFFFF"/>
            <w:vAlign w:val="center"/>
            <w:hideMark/>
          </w:tcPr>
          <w:p w14:paraId="5A34EBD7" w14:textId="77777777" w:rsidR="00FB2661" w:rsidRPr="00FB2661" w:rsidRDefault="00FB2661" w:rsidP="00FB2661">
            <w:pPr>
              <w:rPr>
                <w:rFonts w:cs="Calibri"/>
                <w:color w:val="000000"/>
                <w:sz w:val="20"/>
                <w:szCs w:val="20"/>
              </w:rPr>
            </w:pPr>
            <w:r w:rsidRPr="00FB2661">
              <w:rPr>
                <w:rFonts w:cs="Calibri"/>
                <w:color w:val="000000"/>
                <w:sz w:val="20"/>
                <w:szCs w:val="20"/>
              </w:rPr>
              <w:t>Revised user manual for EV charging software</w:t>
            </w:r>
          </w:p>
        </w:tc>
        <w:tc>
          <w:tcPr>
            <w:tcW w:w="1728" w:type="dxa"/>
            <w:tcBorders>
              <w:top w:val="nil"/>
              <w:left w:val="nil"/>
              <w:bottom w:val="single" w:sz="4" w:space="0" w:color="BFBFBF"/>
              <w:right w:val="single" w:sz="4" w:space="0" w:color="BFBFBF"/>
            </w:tcBorders>
            <w:shd w:val="clear" w:color="000000" w:fill="EBF3FD"/>
            <w:vAlign w:val="center"/>
            <w:hideMark/>
          </w:tcPr>
          <w:p w14:paraId="3B486DA6" w14:textId="77777777" w:rsidR="00FB2661" w:rsidRPr="00FB2661" w:rsidRDefault="00FB2661" w:rsidP="00FB2661">
            <w:pPr>
              <w:rPr>
                <w:rFonts w:cs="Calibri"/>
                <w:color w:val="000000"/>
                <w:sz w:val="20"/>
                <w:szCs w:val="20"/>
              </w:rPr>
            </w:pPr>
            <w:r w:rsidRPr="00FB2661">
              <w:rPr>
                <w:rFonts w:cs="Calibri"/>
                <w:color w:val="000000"/>
                <w:sz w:val="20"/>
                <w:szCs w:val="20"/>
              </w:rPr>
              <w:t>Product Manager</w:t>
            </w:r>
          </w:p>
        </w:tc>
        <w:tc>
          <w:tcPr>
            <w:tcW w:w="1156" w:type="dxa"/>
            <w:tcBorders>
              <w:top w:val="single" w:sz="4" w:space="0" w:color="BFBFBF"/>
              <w:left w:val="nil"/>
              <w:bottom w:val="single" w:sz="4" w:space="0" w:color="BFBFBF"/>
              <w:right w:val="single" w:sz="4" w:space="0" w:color="BFBFBF"/>
            </w:tcBorders>
            <w:shd w:val="clear" w:color="000000" w:fill="FF756D"/>
            <w:vAlign w:val="center"/>
            <w:hideMark/>
          </w:tcPr>
          <w:p w14:paraId="64A34B46" w14:textId="77777777" w:rsidR="00FB2661" w:rsidRPr="00FB2661" w:rsidRDefault="00FB2661" w:rsidP="00FB2661">
            <w:pPr>
              <w:rPr>
                <w:rFonts w:cs="Calibri"/>
                <w:color w:val="000000"/>
                <w:sz w:val="20"/>
                <w:szCs w:val="20"/>
              </w:rPr>
            </w:pPr>
            <w:r w:rsidRPr="00FB2661">
              <w:rPr>
                <w:rFonts w:cs="Calibri"/>
                <w:color w:val="000000"/>
                <w:sz w:val="20"/>
                <w:szCs w:val="20"/>
              </w:rPr>
              <w:t>Open</w:t>
            </w:r>
          </w:p>
        </w:tc>
      </w:tr>
      <w:tr w:rsidR="00FB2661" w:rsidRPr="00FB2661" w14:paraId="4D13D606" w14:textId="77777777" w:rsidTr="00FB2661">
        <w:trPr>
          <w:trHeight w:val="1141"/>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752CB767" w14:textId="77777777" w:rsidR="00FB2661" w:rsidRPr="00FB2661" w:rsidRDefault="00FB2661" w:rsidP="00FB2661">
            <w:pPr>
              <w:rPr>
                <w:rFonts w:cs="Calibri"/>
                <w:color w:val="000000"/>
                <w:sz w:val="20"/>
                <w:szCs w:val="20"/>
              </w:rPr>
            </w:pPr>
            <w:r w:rsidRPr="00FB2661">
              <w:rPr>
                <w:rFonts w:cs="Calibri"/>
                <w:color w:val="000000"/>
                <w:sz w:val="20"/>
                <w:szCs w:val="20"/>
              </w:rPr>
              <w:t>PC-005</w:t>
            </w:r>
          </w:p>
        </w:tc>
        <w:tc>
          <w:tcPr>
            <w:tcW w:w="1690" w:type="dxa"/>
            <w:tcBorders>
              <w:top w:val="nil"/>
              <w:left w:val="nil"/>
              <w:bottom w:val="single" w:sz="4" w:space="0" w:color="BFBFBF"/>
              <w:right w:val="single" w:sz="4" w:space="0" w:color="BFBFBF"/>
            </w:tcBorders>
            <w:shd w:val="clear" w:color="000000" w:fill="FFFFFF"/>
            <w:vAlign w:val="center"/>
            <w:hideMark/>
          </w:tcPr>
          <w:p w14:paraId="4F84DE08" w14:textId="77777777" w:rsidR="00FB2661" w:rsidRPr="00FB2661" w:rsidRDefault="00FB2661" w:rsidP="00FB2661">
            <w:pPr>
              <w:rPr>
                <w:rFonts w:cs="Calibri"/>
                <w:color w:val="000000"/>
                <w:sz w:val="20"/>
                <w:szCs w:val="20"/>
              </w:rPr>
            </w:pPr>
            <w:r w:rsidRPr="00FB2661">
              <w:rPr>
                <w:rFonts w:cs="Calibri"/>
                <w:color w:val="000000"/>
                <w:sz w:val="20"/>
                <w:szCs w:val="20"/>
              </w:rPr>
              <w:t xml:space="preserve">Compliance Checklist  </w:t>
            </w:r>
          </w:p>
        </w:tc>
        <w:tc>
          <w:tcPr>
            <w:tcW w:w="1080" w:type="dxa"/>
            <w:tcBorders>
              <w:top w:val="nil"/>
              <w:left w:val="nil"/>
              <w:bottom w:val="single" w:sz="4" w:space="0" w:color="BFBFBF"/>
              <w:right w:val="single" w:sz="4" w:space="0" w:color="BFBFBF"/>
            </w:tcBorders>
            <w:shd w:val="clear" w:color="000000" w:fill="ECF9FF"/>
            <w:noWrap/>
            <w:vAlign w:val="center"/>
            <w:hideMark/>
          </w:tcPr>
          <w:p w14:paraId="3746BD3C" w14:textId="77777777" w:rsidR="00FB2661" w:rsidRPr="00FB2661" w:rsidRDefault="00FB2661" w:rsidP="00FB2661">
            <w:pPr>
              <w:jc w:val="center"/>
              <w:rPr>
                <w:rFonts w:cs="Calibri"/>
                <w:color w:val="000000"/>
              </w:rPr>
            </w:pPr>
            <w:r w:rsidRPr="00FB2661">
              <w:rPr>
                <w:rFonts w:cs="Calibri"/>
                <w:color w:val="000000"/>
              </w:rPr>
              <w:t>3.0</w:t>
            </w:r>
          </w:p>
        </w:tc>
        <w:tc>
          <w:tcPr>
            <w:tcW w:w="1300" w:type="dxa"/>
            <w:tcBorders>
              <w:top w:val="nil"/>
              <w:left w:val="nil"/>
              <w:bottom w:val="single" w:sz="4" w:space="0" w:color="BFBFBF"/>
              <w:right w:val="single" w:sz="4" w:space="0" w:color="BFBFBF"/>
            </w:tcBorders>
            <w:shd w:val="clear" w:color="000000" w:fill="F3FBFF"/>
            <w:noWrap/>
            <w:vAlign w:val="center"/>
            <w:hideMark/>
          </w:tcPr>
          <w:p w14:paraId="2FD688F4" w14:textId="77777777" w:rsidR="00FB2661" w:rsidRPr="00FB2661" w:rsidRDefault="00FB2661" w:rsidP="00FB2661">
            <w:pPr>
              <w:jc w:val="center"/>
              <w:rPr>
                <w:rFonts w:cs="Calibri"/>
                <w:color w:val="000000"/>
                <w:sz w:val="20"/>
                <w:szCs w:val="20"/>
              </w:rPr>
            </w:pPr>
            <w:r w:rsidRPr="00FB2661">
              <w:rPr>
                <w:rFonts w:cs="Calibri"/>
                <w:color w:val="000000"/>
                <w:sz w:val="20"/>
                <w:szCs w:val="20"/>
              </w:rPr>
              <w:t>02/25/20XX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5450D088" w14:textId="77777777" w:rsidR="00FB2661" w:rsidRPr="00FB2661" w:rsidRDefault="00FB2661" w:rsidP="00FB2661">
            <w:pPr>
              <w:jc w:val="center"/>
              <w:rPr>
                <w:rFonts w:cs="Calibri"/>
                <w:color w:val="000000"/>
                <w:sz w:val="20"/>
                <w:szCs w:val="20"/>
              </w:rPr>
            </w:pPr>
            <w:r w:rsidRPr="00FB2661">
              <w:rPr>
                <w:rFonts w:cs="Calibri"/>
                <w:color w:val="000000"/>
                <w:sz w:val="20"/>
                <w:szCs w:val="20"/>
              </w:rPr>
              <w:t>06/30/20XX</w:t>
            </w:r>
          </w:p>
        </w:tc>
        <w:tc>
          <w:tcPr>
            <w:tcW w:w="1300" w:type="dxa"/>
            <w:tcBorders>
              <w:top w:val="nil"/>
              <w:left w:val="nil"/>
              <w:bottom w:val="single" w:sz="4" w:space="0" w:color="BFBFBF"/>
              <w:right w:val="single" w:sz="4" w:space="0" w:color="BFBFBF"/>
            </w:tcBorders>
            <w:shd w:val="clear" w:color="000000" w:fill="F3FBFF"/>
            <w:noWrap/>
            <w:vAlign w:val="center"/>
            <w:hideMark/>
          </w:tcPr>
          <w:p w14:paraId="3B5CCDB8" w14:textId="77777777" w:rsidR="00FB2661" w:rsidRPr="00FB2661" w:rsidRDefault="00FB2661" w:rsidP="00FB2661">
            <w:pPr>
              <w:jc w:val="center"/>
              <w:rPr>
                <w:rFonts w:cs="Calibri"/>
                <w:color w:val="000000"/>
                <w:sz w:val="20"/>
                <w:szCs w:val="20"/>
              </w:rPr>
            </w:pPr>
            <w:r w:rsidRPr="00FB2661">
              <w:rPr>
                <w:rFonts w:cs="Calibri"/>
                <w:color w:val="000000"/>
                <w:sz w:val="20"/>
                <w:szCs w:val="20"/>
              </w:rPr>
              <w:t>09/30/20XX</w:t>
            </w:r>
          </w:p>
        </w:tc>
        <w:tc>
          <w:tcPr>
            <w:tcW w:w="1475" w:type="dxa"/>
            <w:tcBorders>
              <w:top w:val="nil"/>
              <w:left w:val="nil"/>
              <w:bottom w:val="single" w:sz="4" w:space="0" w:color="BFBFBF"/>
              <w:right w:val="single" w:sz="4" w:space="0" w:color="BFBFBF"/>
            </w:tcBorders>
            <w:shd w:val="clear" w:color="000000" w:fill="C1F0C8"/>
            <w:vAlign w:val="center"/>
            <w:hideMark/>
          </w:tcPr>
          <w:p w14:paraId="724CDD4A" w14:textId="77777777" w:rsidR="00FB2661" w:rsidRPr="00FB2661" w:rsidRDefault="00FB2661" w:rsidP="00FB2661">
            <w:pPr>
              <w:rPr>
                <w:rFonts w:cs="Calibri"/>
                <w:color w:val="000000"/>
                <w:sz w:val="20"/>
                <w:szCs w:val="20"/>
              </w:rPr>
            </w:pPr>
            <w:r w:rsidRPr="00FB2661">
              <w:rPr>
                <w:rFonts w:cs="Calibri"/>
                <w:color w:val="000000"/>
                <w:sz w:val="20"/>
                <w:szCs w:val="20"/>
              </w:rPr>
              <w:t xml:space="preserve">Due in 15 days </w:t>
            </w:r>
          </w:p>
        </w:tc>
        <w:tc>
          <w:tcPr>
            <w:tcW w:w="2304" w:type="dxa"/>
            <w:tcBorders>
              <w:top w:val="nil"/>
              <w:left w:val="nil"/>
              <w:bottom w:val="single" w:sz="4" w:space="0" w:color="BFBFBF"/>
              <w:right w:val="single" w:sz="4" w:space="0" w:color="BFBFBF"/>
            </w:tcBorders>
            <w:shd w:val="clear" w:color="000000" w:fill="FFFFFF"/>
            <w:vAlign w:val="center"/>
            <w:hideMark/>
          </w:tcPr>
          <w:p w14:paraId="09D24ABC" w14:textId="77777777" w:rsidR="00FB2661" w:rsidRPr="00FB2661" w:rsidRDefault="00FB2661" w:rsidP="00FB2661">
            <w:pPr>
              <w:rPr>
                <w:rFonts w:cs="Calibri"/>
                <w:color w:val="000000"/>
                <w:sz w:val="20"/>
                <w:szCs w:val="20"/>
              </w:rPr>
            </w:pPr>
            <w:r w:rsidRPr="00FB2661">
              <w:rPr>
                <w:rFonts w:cs="Calibri"/>
                <w:color w:val="000000"/>
                <w:sz w:val="20"/>
                <w:szCs w:val="20"/>
              </w:rPr>
              <w:t>Updated checklist for regulatory compliance</w:t>
            </w:r>
          </w:p>
        </w:tc>
        <w:tc>
          <w:tcPr>
            <w:tcW w:w="1728" w:type="dxa"/>
            <w:tcBorders>
              <w:top w:val="nil"/>
              <w:left w:val="nil"/>
              <w:bottom w:val="single" w:sz="4" w:space="0" w:color="BFBFBF"/>
              <w:right w:val="single" w:sz="4" w:space="0" w:color="BFBFBF"/>
            </w:tcBorders>
            <w:shd w:val="clear" w:color="000000" w:fill="EBF3FD"/>
            <w:vAlign w:val="center"/>
            <w:hideMark/>
          </w:tcPr>
          <w:p w14:paraId="6389C2AB" w14:textId="77777777" w:rsidR="00FB2661" w:rsidRPr="00FB2661" w:rsidRDefault="00FB2661" w:rsidP="00FB2661">
            <w:pPr>
              <w:rPr>
                <w:rFonts w:cs="Calibri"/>
                <w:color w:val="000000"/>
                <w:sz w:val="20"/>
                <w:szCs w:val="20"/>
              </w:rPr>
            </w:pPr>
            <w:r w:rsidRPr="00FB2661">
              <w:rPr>
                <w:rFonts w:cs="Calibri"/>
                <w:color w:val="000000"/>
                <w:sz w:val="20"/>
                <w:szCs w:val="20"/>
              </w:rPr>
              <w:t>Compliance Officer</w:t>
            </w:r>
          </w:p>
        </w:tc>
        <w:tc>
          <w:tcPr>
            <w:tcW w:w="1156" w:type="dxa"/>
            <w:tcBorders>
              <w:top w:val="single" w:sz="4" w:space="0" w:color="BFBFBF"/>
              <w:left w:val="nil"/>
              <w:bottom w:val="single" w:sz="4" w:space="0" w:color="BFBFBF"/>
              <w:right w:val="single" w:sz="4" w:space="0" w:color="BFBFBF"/>
            </w:tcBorders>
            <w:shd w:val="clear" w:color="000000" w:fill="FF756D"/>
            <w:vAlign w:val="center"/>
            <w:hideMark/>
          </w:tcPr>
          <w:p w14:paraId="36FE190D" w14:textId="77777777" w:rsidR="00FB2661" w:rsidRPr="00FB2661" w:rsidRDefault="00FB2661" w:rsidP="00FB2661">
            <w:pPr>
              <w:rPr>
                <w:rFonts w:cs="Calibri"/>
                <w:color w:val="000000"/>
                <w:sz w:val="20"/>
                <w:szCs w:val="20"/>
              </w:rPr>
            </w:pPr>
            <w:r w:rsidRPr="00FB2661">
              <w:rPr>
                <w:rFonts w:cs="Calibri"/>
                <w:color w:val="000000"/>
                <w:sz w:val="20"/>
                <w:szCs w:val="20"/>
              </w:rPr>
              <w:t>Open</w:t>
            </w:r>
          </w:p>
        </w:tc>
      </w:tr>
      <w:tr w:rsidR="00FB2661" w:rsidRPr="00FB2661" w14:paraId="261C1C32"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0D0676E7"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4C0C43C6"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0D90E431" w14:textId="77777777" w:rsidR="00FB2661" w:rsidRPr="00FB2661" w:rsidRDefault="00FB2661" w:rsidP="00FB2661">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0A8ED670"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24C547BA"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3F5D7786"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7FBF180F" w14:textId="3A057B4F" w:rsidR="00FB2661" w:rsidRPr="00FB2661" w:rsidRDefault="00FB2661" w:rsidP="00FB2661">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hideMark/>
          </w:tcPr>
          <w:p w14:paraId="610AE31F"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79B7F6D9"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000000" w:fill="8FE791"/>
            <w:vAlign w:val="center"/>
            <w:hideMark/>
          </w:tcPr>
          <w:p w14:paraId="2185D3D3" w14:textId="77777777" w:rsidR="00FB2661" w:rsidRPr="00FB2661" w:rsidRDefault="00FB2661" w:rsidP="00FB2661">
            <w:pPr>
              <w:rPr>
                <w:rFonts w:cs="Calibri"/>
                <w:color w:val="000000"/>
                <w:sz w:val="20"/>
                <w:szCs w:val="20"/>
              </w:rPr>
            </w:pPr>
            <w:r w:rsidRPr="00FB2661">
              <w:rPr>
                <w:rFonts w:cs="Calibri"/>
                <w:color w:val="000000"/>
                <w:sz w:val="20"/>
                <w:szCs w:val="20"/>
              </w:rPr>
              <w:t>Closed</w:t>
            </w:r>
          </w:p>
        </w:tc>
      </w:tr>
      <w:tr w:rsidR="00FB2661" w:rsidRPr="00FB2661" w14:paraId="7970E099"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1F727C23"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0611199E"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59108023" w14:textId="77777777" w:rsidR="00FB2661" w:rsidRPr="00FB2661" w:rsidRDefault="00FB2661" w:rsidP="00FB2661">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6910B254"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409624C5"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5B0D74C1"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2E44EC20"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2304" w:type="dxa"/>
            <w:tcBorders>
              <w:top w:val="nil"/>
              <w:left w:val="nil"/>
              <w:bottom w:val="single" w:sz="4" w:space="0" w:color="BFBFBF"/>
              <w:right w:val="single" w:sz="4" w:space="0" w:color="BFBFBF"/>
            </w:tcBorders>
            <w:shd w:val="clear" w:color="000000" w:fill="FFFFFF"/>
            <w:vAlign w:val="center"/>
            <w:hideMark/>
          </w:tcPr>
          <w:p w14:paraId="25236390"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59AF6048"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000000" w:fill="8FE791"/>
            <w:vAlign w:val="center"/>
            <w:hideMark/>
          </w:tcPr>
          <w:p w14:paraId="380D833F" w14:textId="77777777" w:rsidR="00FB2661" w:rsidRPr="00FB2661" w:rsidRDefault="00FB2661" w:rsidP="00FB2661">
            <w:pPr>
              <w:rPr>
                <w:rFonts w:cs="Calibri"/>
                <w:color w:val="000000"/>
                <w:sz w:val="20"/>
                <w:szCs w:val="20"/>
              </w:rPr>
            </w:pPr>
            <w:r w:rsidRPr="00FB2661">
              <w:rPr>
                <w:rFonts w:cs="Calibri"/>
                <w:color w:val="000000"/>
                <w:sz w:val="20"/>
                <w:szCs w:val="20"/>
              </w:rPr>
              <w:t>Closed</w:t>
            </w:r>
          </w:p>
        </w:tc>
      </w:tr>
      <w:tr w:rsidR="00FB2661" w:rsidRPr="00FB2661" w14:paraId="302B500F"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7A65502E"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1BC1E5A1"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78932122" w14:textId="77777777" w:rsidR="00FB2661" w:rsidRPr="00FB2661" w:rsidRDefault="00FB2661" w:rsidP="00FB2661">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3F6B18C7"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0AA254DA"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109DD869"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1283E3E1"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2304" w:type="dxa"/>
            <w:tcBorders>
              <w:top w:val="nil"/>
              <w:left w:val="nil"/>
              <w:bottom w:val="single" w:sz="4" w:space="0" w:color="BFBFBF"/>
              <w:right w:val="single" w:sz="4" w:space="0" w:color="BFBFBF"/>
            </w:tcBorders>
            <w:shd w:val="clear" w:color="000000" w:fill="FFFFFF"/>
            <w:vAlign w:val="center"/>
            <w:hideMark/>
          </w:tcPr>
          <w:p w14:paraId="68C9D6E6"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22461D2F"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000000" w:fill="8FE791"/>
            <w:vAlign w:val="center"/>
            <w:hideMark/>
          </w:tcPr>
          <w:p w14:paraId="76DA4F90" w14:textId="77777777" w:rsidR="00FB2661" w:rsidRPr="00FB2661" w:rsidRDefault="00FB2661" w:rsidP="00FB2661">
            <w:pPr>
              <w:rPr>
                <w:rFonts w:cs="Calibri"/>
                <w:color w:val="000000"/>
                <w:sz w:val="20"/>
                <w:szCs w:val="20"/>
              </w:rPr>
            </w:pPr>
            <w:r w:rsidRPr="00FB2661">
              <w:rPr>
                <w:rFonts w:cs="Calibri"/>
                <w:color w:val="000000"/>
                <w:sz w:val="20"/>
                <w:szCs w:val="20"/>
              </w:rPr>
              <w:t>Closed</w:t>
            </w:r>
          </w:p>
        </w:tc>
      </w:tr>
      <w:tr w:rsidR="00FB2661" w:rsidRPr="00FB2661" w14:paraId="3CCB7EB3"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08AB15F6"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26762EEC"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1EF2E230" w14:textId="77777777" w:rsidR="00FB2661" w:rsidRPr="00FB2661" w:rsidRDefault="00FB2661" w:rsidP="00FB2661">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66DC05BB"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21D4BCEA"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796018A6" w14:textId="77777777" w:rsidR="00FB2661" w:rsidRPr="00FB2661" w:rsidRDefault="00FB2661" w:rsidP="00FB2661">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769E889F"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2304" w:type="dxa"/>
            <w:tcBorders>
              <w:top w:val="nil"/>
              <w:left w:val="nil"/>
              <w:bottom w:val="single" w:sz="4" w:space="0" w:color="BFBFBF"/>
              <w:right w:val="single" w:sz="4" w:space="0" w:color="BFBFBF"/>
            </w:tcBorders>
            <w:shd w:val="clear" w:color="000000" w:fill="FFFFFF"/>
            <w:vAlign w:val="center"/>
            <w:hideMark/>
          </w:tcPr>
          <w:p w14:paraId="3AEC2064"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0FA37413" w14:textId="77777777" w:rsidR="00FB2661" w:rsidRPr="00FB2661" w:rsidRDefault="00FB2661" w:rsidP="00FB2661">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000000" w:fill="EBF3FD"/>
            <w:vAlign w:val="center"/>
            <w:hideMark/>
          </w:tcPr>
          <w:p w14:paraId="0CA8A4EB" w14:textId="77777777" w:rsidR="00FB2661" w:rsidRPr="00FB2661" w:rsidRDefault="00FB2661" w:rsidP="00FB2661">
            <w:pPr>
              <w:rPr>
                <w:rFonts w:cs="Calibri"/>
                <w:color w:val="000000"/>
                <w:sz w:val="20"/>
                <w:szCs w:val="20"/>
              </w:rPr>
            </w:pPr>
            <w:r w:rsidRPr="00FB2661">
              <w:rPr>
                <w:rFonts w:cs="Calibri"/>
                <w:color w:val="000000"/>
                <w:sz w:val="20"/>
                <w:szCs w:val="20"/>
              </w:rPr>
              <w:t> </w:t>
            </w:r>
          </w:p>
        </w:tc>
      </w:tr>
    </w:tbl>
    <w:p w14:paraId="33D1B97E" w14:textId="77777777" w:rsidR="00FB2661" w:rsidRDefault="00FB2661" w:rsidP="00C805C2">
      <w:pPr>
        <w:rPr>
          <w:szCs w:val="20"/>
        </w:rPr>
      </w:pPr>
    </w:p>
    <w:p w14:paraId="0FC5E946" w14:textId="77777777" w:rsidR="00FB2661" w:rsidRDefault="00FB2661" w:rsidP="00C805C2">
      <w:pPr>
        <w:rPr>
          <w:szCs w:val="20"/>
        </w:rPr>
        <w:sectPr w:rsidR="00FB2661" w:rsidSect="00FB2661">
          <w:headerReference w:type="default" r:id="rId10"/>
          <w:pgSz w:w="15840" w:h="12240" w:orient="landscape"/>
          <w:pgMar w:top="576" w:right="432" w:bottom="576" w:left="576" w:header="0" w:footer="0" w:gutter="0"/>
          <w:cols w:space="720"/>
          <w:titlePg/>
          <w:docGrid w:linePitch="360"/>
        </w:sectPr>
      </w:pPr>
    </w:p>
    <w:p w14:paraId="3692D562" w14:textId="3882752B" w:rsidR="00FB2661" w:rsidRPr="00FB2661" w:rsidRDefault="00FB2661" w:rsidP="00FB2661">
      <w:pPr>
        <w:rPr>
          <w:rFonts w:cs="Arial"/>
          <w:bCs/>
          <w:noProof/>
          <w:color w:val="001033"/>
          <w:sz w:val="48"/>
          <w:szCs w:val="48"/>
        </w:rPr>
      </w:pPr>
      <w:r w:rsidRPr="00FB2661">
        <w:rPr>
          <w:rFonts w:cs="Arial"/>
          <w:bCs/>
          <w:noProof/>
          <w:color w:val="001033"/>
          <w:sz w:val="48"/>
          <w:szCs w:val="48"/>
        </w:rPr>
        <w:lastRenderedPageBreak/>
        <w:t>Document Control Register Log Template</w:t>
      </w:r>
    </w:p>
    <w:p w14:paraId="3A10D7DC" w14:textId="77777777" w:rsidR="00FB2661" w:rsidRDefault="00FB2661" w:rsidP="00FB2661">
      <w:pPr>
        <w:rPr>
          <w:szCs w:val="20"/>
        </w:rPr>
      </w:pPr>
    </w:p>
    <w:tbl>
      <w:tblPr>
        <w:tblW w:w="14773" w:type="dxa"/>
        <w:tblLook w:val="04A0" w:firstRow="1" w:lastRow="0" w:firstColumn="1" w:lastColumn="0" w:noHBand="0" w:noVBand="1"/>
      </w:tblPr>
      <w:tblGrid>
        <w:gridCol w:w="1440"/>
        <w:gridCol w:w="1690"/>
        <w:gridCol w:w="1080"/>
        <w:gridCol w:w="1300"/>
        <w:gridCol w:w="1300"/>
        <w:gridCol w:w="1300"/>
        <w:gridCol w:w="1475"/>
        <w:gridCol w:w="2304"/>
        <w:gridCol w:w="1728"/>
        <w:gridCol w:w="1156"/>
      </w:tblGrid>
      <w:tr w:rsidR="00FB2661" w:rsidRPr="00FB2661" w14:paraId="2F3A195F" w14:textId="77777777" w:rsidTr="00A85D19">
        <w:trPr>
          <w:trHeight w:val="1023"/>
        </w:trPr>
        <w:tc>
          <w:tcPr>
            <w:tcW w:w="1440" w:type="dxa"/>
            <w:tcBorders>
              <w:top w:val="single" w:sz="24" w:space="0" w:color="BFBFBF" w:themeColor="background1" w:themeShade="BF"/>
              <w:left w:val="single" w:sz="4" w:space="0" w:color="BFBFBF"/>
              <w:bottom w:val="single" w:sz="4" w:space="0" w:color="BFBFBF"/>
              <w:right w:val="single" w:sz="4" w:space="0" w:color="BFBFBF"/>
            </w:tcBorders>
            <w:shd w:val="clear" w:color="000000" w:fill="FBE9A0"/>
            <w:vAlign w:val="center"/>
            <w:hideMark/>
          </w:tcPr>
          <w:p w14:paraId="3335E2CC" w14:textId="77777777" w:rsidR="00FB2661" w:rsidRPr="00FB2661" w:rsidRDefault="00FB2661" w:rsidP="00A85D19">
            <w:pPr>
              <w:rPr>
                <w:rFonts w:cs="Calibri"/>
                <w:color w:val="000000"/>
                <w:sz w:val="22"/>
                <w:szCs w:val="22"/>
              </w:rPr>
            </w:pPr>
            <w:r w:rsidRPr="00FB2661">
              <w:rPr>
                <w:rFonts w:cs="Calibri"/>
                <w:color w:val="000000"/>
                <w:sz w:val="22"/>
                <w:szCs w:val="22"/>
              </w:rPr>
              <w:t xml:space="preserve">Doc </w:t>
            </w:r>
            <w:r w:rsidRPr="00FB2661">
              <w:rPr>
                <w:rFonts w:cs="Calibri"/>
                <w:color w:val="000000"/>
                <w:sz w:val="22"/>
                <w:szCs w:val="22"/>
              </w:rPr>
              <w:br/>
              <w:t>ID</w:t>
            </w:r>
          </w:p>
        </w:tc>
        <w:tc>
          <w:tcPr>
            <w:tcW w:w="1690" w:type="dxa"/>
            <w:tcBorders>
              <w:top w:val="single" w:sz="24" w:space="0" w:color="BFBFBF" w:themeColor="background1" w:themeShade="BF"/>
              <w:left w:val="single" w:sz="4" w:space="0" w:color="BFBFBF"/>
              <w:bottom w:val="single" w:sz="4" w:space="0" w:color="BFBFBF"/>
              <w:right w:val="single" w:sz="4" w:space="0" w:color="BFBFBF"/>
            </w:tcBorders>
            <w:shd w:val="clear" w:color="000000" w:fill="FBE9A0"/>
            <w:vAlign w:val="center"/>
            <w:hideMark/>
          </w:tcPr>
          <w:p w14:paraId="354A77B7" w14:textId="77777777" w:rsidR="00FB2661" w:rsidRPr="00FB2661" w:rsidRDefault="00FB2661" w:rsidP="00A85D19">
            <w:pPr>
              <w:rPr>
                <w:rFonts w:cs="Calibri"/>
                <w:color w:val="000000"/>
                <w:sz w:val="22"/>
                <w:szCs w:val="22"/>
              </w:rPr>
            </w:pPr>
            <w:r w:rsidRPr="00FB2661">
              <w:rPr>
                <w:rFonts w:cs="Calibri"/>
                <w:color w:val="000000"/>
                <w:sz w:val="22"/>
                <w:szCs w:val="22"/>
              </w:rPr>
              <w:t xml:space="preserve">Document </w:t>
            </w:r>
            <w:r w:rsidRPr="00FB2661">
              <w:rPr>
                <w:rFonts w:cs="Calibri"/>
                <w:color w:val="000000"/>
                <w:sz w:val="22"/>
                <w:szCs w:val="22"/>
              </w:rPr>
              <w:br/>
              <w:t>Type</w:t>
            </w:r>
          </w:p>
        </w:tc>
        <w:tc>
          <w:tcPr>
            <w:tcW w:w="1080" w:type="dxa"/>
            <w:tcBorders>
              <w:top w:val="single" w:sz="24" w:space="0" w:color="BFBFBF" w:themeColor="background1" w:themeShade="BF"/>
              <w:left w:val="single" w:sz="4" w:space="0" w:color="BFBFBF"/>
              <w:bottom w:val="single" w:sz="4" w:space="0" w:color="BFBFBF"/>
              <w:right w:val="single" w:sz="4" w:space="0" w:color="BFBFBF"/>
            </w:tcBorders>
            <w:shd w:val="clear" w:color="000000" w:fill="D3E6F8"/>
            <w:vAlign w:val="center"/>
            <w:hideMark/>
          </w:tcPr>
          <w:p w14:paraId="04DF6586" w14:textId="77777777" w:rsidR="00FB2661" w:rsidRPr="00FB2661" w:rsidRDefault="00FB2661" w:rsidP="00A85D19">
            <w:pPr>
              <w:jc w:val="center"/>
              <w:rPr>
                <w:rFonts w:cs="Calibri"/>
                <w:color w:val="000000"/>
                <w:sz w:val="22"/>
                <w:szCs w:val="22"/>
              </w:rPr>
            </w:pPr>
            <w:r w:rsidRPr="00FB2661">
              <w:rPr>
                <w:rFonts w:cs="Calibri"/>
                <w:color w:val="000000"/>
                <w:sz w:val="22"/>
                <w:szCs w:val="22"/>
              </w:rPr>
              <w:t xml:space="preserve">Revision </w:t>
            </w:r>
            <w:r w:rsidRPr="00FB2661">
              <w:rPr>
                <w:rFonts w:cs="Calibri"/>
                <w:color w:val="000000"/>
                <w:sz w:val="22"/>
                <w:szCs w:val="22"/>
              </w:rPr>
              <w:br/>
              <w:t>No.</w:t>
            </w:r>
          </w:p>
        </w:tc>
        <w:tc>
          <w:tcPr>
            <w:tcW w:w="1300" w:type="dxa"/>
            <w:tcBorders>
              <w:top w:val="single" w:sz="24" w:space="0" w:color="BFBFBF" w:themeColor="background1" w:themeShade="BF"/>
              <w:left w:val="single" w:sz="4" w:space="0" w:color="BFBFBF"/>
              <w:bottom w:val="single" w:sz="4" w:space="0" w:color="BFBFBF"/>
              <w:right w:val="single" w:sz="4" w:space="0" w:color="BFBFBF"/>
            </w:tcBorders>
            <w:shd w:val="clear" w:color="000000" w:fill="D3E6F8"/>
            <w:vAlign w:val="center"/>
            <w:hideMark/>
          </w:tcPr>
          <w:p w14:paraId="09468872" w14:textId="77777777" w:rsidR="00FB2661" w:rsidRPr="00FB2661" w:rsidRDefault="00FB2661" w:rsidP="00A85D19">
            <w:pPr>
              <w:jc w:val="center"/>
              <w:rPr>
                <w:rFonts w:cs="Calibri"/>
                <w:color w:val="000000"/>
                <w:sz w:val="22"/>
                <w:szCs w:val="22"/>
              </w:rPr>
            </w:pPr>
            <w:r w:rsidRPr="00FB2661">
              <w:rPr>
                <w:rFonts w:cs="Calibri"/>
                <w:color w:val="000000"/>
                <w:sz w:val="22"/>
                <w:szCs w:val="22"/>
              </w:rPr>
              <w:t>Issue</w:t>
            </w:r>
            <w:r w:rsidRPr="00FB2661">
              <w:rPr>
                <w:rFonts w:cs="Calibri"/>
                <w:color w:val="000000"/>
                <w:sz w:val="22"/>
                <w:szCs w:val="22"/>
              </w:rPr>
              <w:br/>
              <w:t>Date</w:t>
            </w:r>
          </w:p>
        </w:tc>
        <w:tc>
          <w:tcPr>
            <w:tcW w:w="1300" w:type="dxa"/>
            <w:tcBorders>
              <w:top w:val="single" w:sz="24" w:space="0" w:color="BFBFBF" w:themeColor="background1" w:themeShade="BF"/>
              <w:left w:val="single" w:sz="4" w:space="0" w:color="BFBFBF"/>
              <w:bottom w:val="single" w:sz="4" w:space="0" w:color="BFBFBF"/>
              <w:right w:val="single" w:sz="4" w:space="0" w:color="BFBFBF"/>
            </w:tcBorders>
            <w:shd w:val="clear" w:color="000000" w:fill="D3E6F8"/>
            <w:vAlign w:val="center"/>
            <w:hideMark/>
          </w:tcPr>
          <w:p w14:paraId="71ED2AD1" w14:textId="77777777" w:rsidR="00FB2661" w:rsidRPr="00FB2661" w:rsidRDefault="00FB2661" w:rsidP="00A85D19">
            <w:pPr>
              <w:jc w:val="center"/>
              <w:rPr>
                <w:rFonts w:cs="Calibri"/>
                <w:color w:val="000000"/>
                <w:sz w:val="22"/>
                <w:szCs w:val="22"/>
              </w:rPr>
            </w:pPr>
            <w:r w:rsidRPr="00FB2661">
              <w:rPr>
                <w:rFonts w:cs="Calibri"/>
                <w:color w:val="000000"/>
                <w:sz w:val="22"/>
                <w:szCs w:val="22"/>
              </w:rPr>
              <w:t>Revision</w:t>
            </w:r>
            <w:r w:rsidRPr="00FB2661">
              <w:rPr>
                <w:rFonts w:cs="Calibri"/>
                <w:color w:val="000000"/>
                <w:sz w:val="22"/>
                <w:szCs w:val="22"/>
              </w:rPr>
              <w:br/>
              <w:t>Date</w:t>
            </w:r>
          </w:p>
        </w:tc>
        <w:tc>
          <w:tcPr>
            <w:tcW w:w="1300" w:type="dxa"/>
            <w:tcBorders>
              <w:top w:val="single" w:sz="24" w:space="0" w:color="BFBFBF" w:themeColor="background1" w:themeShade="BF"/>
              <w:left w:val="single" w:sz="4" w:space="0" w:color="BFBFBF"/>
              <w:bottom w:val="single" w:sz="4" w:space="0" w:color="BFBFBF"/>
              <w:right w:val="single" w:sz="4" w:space="0" w:color="BFBFBF"/>
            </w:tcBorders>
            <w:shd w:val="clear" w:color="000000" w:fill="D3E6F8"/>
            <w:vAlign w:val="center"/>
            <w:hideMark/>
          </w:tcPr>
          <w:p w14:paraId="329096FA" w14:textId="77777777" w:rsidR="00FB2661" w:rsidRPr="00FB2661" w:rsidRDefault="00FB2661" w:rsidP="00A85D19">
            <w:pPr>
              <w:jc w:val="center"/>
              <w:rPr>
                <w:rFonts w:cs="Calibri"/>
                <w:color w:val="000000"/>
                <w:sz w:val="22"/>
                <w:szCs w:val="22"/>
              </w:rPr>
            </w:pPr>
            <w:r w:rsidRPr="00FB2661">
              <w:rPr>
                <w:rFonts w:cs="Calibri"/>
                <w:color w:val="000000"/>
                <w:sz w:val="22"/>
                <w:szCs w:val="22"/>
              </w:rPr>
              <w:t xml:space="preserve">Date of Next </w:t>
            </w:r>
            <w:r w:rsidRPr="00FB2661">
              <w:rPr>
                <w:rFonts w:cs="Calibri"/>
                <w:color w:val="000000"/>
                <w:sz w:val="22"/>
                <w:szCs w:val="22"/>
              </w:rPr>
              <w:br/>
              <w:t>Revision</w:t>
            </w:r>
          </w:p>
        </w:tc>
        <w:tc>
          <w:tcPr>
            <w:tcW w:w="1475" w:type="dxa"/>
            <w:tcBorders>
              <w:top w:val="single" w:sz="24" w:space="0" w:color="BFBFBF" w:themeColor="background1" w:themeShade="BF"/>
              <w:left w:val="single" w:sz="4" w:space="0" w:color="BFBFBF"/>
              <w:bottom w:val="single" w:sz="4" w:space="0" w:color="BFBFBF"/>
              <w:right w:val="single" w:sz="4" w:space="0" w:color="BFBFBF"/>
            </w:tcBorders>
            <w:shd w:val="clear" w:color="000000" w:fill="D0D0D0"/>
            <w:vAlign w:val="center"/>
            <w:hideMark/>
          </w:tcPr>
          <w:p w14:paraId="6FFCC2D1" w14:textId="77777777" w:rsidR="00FB2661" w:rsidRPr="00FB2661" w:rsidRDefault="00FB2661" w:rsidP="00A85D19">
            <w:pPr>
              <w:rPr>
                <w:rFonts w:cs="Calibri"/>
                <w:color w:val="000000"/>
                <w:sz w:val="22"/>
                <w:szCs w:val="22"/>
              </w:rPr>
            </w:pPr>
            <w:r w:rsidRPr="00FB2661">
              <w:rPr>
                <w:rFonts w:cs="Calibri"/>
                <w:color w:val="000000"/>
                <w:sz w:val="22"/>
                <w:szCs w:val="22"/>
              </w:rPr>
              <w:t>Days until Due</w:t>
            </w:r>
            <w:r>
              <w:rPr>
                <w:rFonts w:cs="Calibri"/>
                <w:color w:val="000000"/>
                <w:sz w:val="22"/>
                <w:szCs w:val="22"/>
              </w:rPr>
              <w:t xml:space="preserve"> </w:t>
            </w:r>
            <w:r w:rsidRPr="00FB2661">
              <w:rPr>
                <w:rFonts w:cs="Calibri"/>
                <w:color w:val="000000"/>
                <w:sz w:val="22"/>
                <w:szCs w:val="22"/>
              </w:rPr>
              <w:t>/</w:t>
            </w:r>
            <w:r>
              <w:rPr>
                <w:rFonts w:cs="Calibri"/>
                <w:color w:val="000000"/>
                <w:sz w:val="22"/>
                <w:szCs w:val="22"/>
              </w:rPr>
              <w:t xml:space="preserve"> </w:t>
            </w:r>
            <w:r w:rsidRPr="00FB2661">
              <w:rPr>
                <w:rFonts w:cs="Calibri"/>
                <w:color w:val="000000"/>
                <w:sz w:val="22"/>
                <w:szCs w:val="22"/>
              </w:rPr>
              <w:t xml:space="preserve">Days Overdue </w:t>
            </w:r>
          </w:p>
        </w:tc>
        <w:tc>
          <w:tcPr>
            <w:tcW w:w="2304" w:type="dxa"/>
            <w:tcBorders>
              <w:top w:val="single" w:sz="24" w:space="0" w:color="BFBFBF" w:themeColor="background1" w:themeShade="BF"/>
              <w:left w:val="single" w:sz="4" w:space="0" w:color="BFBFBF"/>
              <w:bottom w:val="single" w:sz="4" w:space="0" w:color="BFBFBF"/>
              <w:right w:val="single" w:sz="4" w:space="0" w:color="BFBFBF"/>
            </w:tcBorders>
            <w:shd w:val="clear" w:color="000000" w:fill="C3D3E7"/>
            <w:vAlign w:val="center"/>
            <w:hideMark/>
          </w:tcPr>
          <w:p w14:paraId="4ECACF80" w14:textId="77777777" w:rsidR="00FB2661" w:rsidRPr="00FB2661" w:rsidRDefault="00FB2661" w:rsidP="00A85D19">
            <w:pPr>
              <w:rPr>
                <w:rFonts w:cs="Calibri"/>
                <w:color w:val="000000"/>
                <w:sz w:val="22"/>
                <w:szCs w:val="22"/>
              </w:rPr>
            </w:pPr>
            <w:r w:rsidRPr="00FB2661">
              <w:rPr>
                <w:rFonts w:cs="Calibri"/>
                <w:color w:val="000000"/>
                <w:sz w:val="22"/>
                <w:szCs w:val="22"/>
              </w:rPr>
              <w:t xml:space="preserve">Revision </w:t>
            </w:r>
            <w:r w:rsidRPr="00FB2661">
              <w:rPr>
                <w:rFonts w:cs="Calibri"/>
                <w:color w:val="000000"/>
                <w:sz w:val="22"/>
                <w:szCs w:val="22"/>
              </w:rPr>
              <w:br/>
              <w:t>Description</w:t>
            </w:r>
          </w:p>
        </w:tc>
        <w:tc>
          <w:tcPr>
            <w:tcW w:w="1728" w:type="dxa"/>
            <w:tcBorders>
              <w:top w:val="single" w:sz="24" w:space="0" w:color="BFBFBF" w:themeColor="background1" w:themeShade="BF"/>
              <w:left w:val="single" w:sz="4" w:space="0" w:color="BFBFBF"/>
              <w:bottom w:val="single" w:sz="4" w:space="0" w:color="BFBFBF"/>
              <w:right w:val="single" w:sz="4" w:space="0" w:color="BFBFBF"/>
            </w:tcBorders>
            <w:shd w:val="clear" w:color="000000" w:fill="C3D3E7"/>
            <w:vAlign w:val="center"/>
            <w:hideMark/>
          </w:tcPr>
          <w:p w14:paraId="558739D7" w14:textId="77777777" w:rsidR="00FB2661" w:rsidRPr="00FB2661" w:rsidRDefault="00FB2661" w:rsidP="00A85D19">
            <w:pPr>
              <w:rPr>
                <w:rFonts w:cs="Calibri"/>
                <w:color w:val="000000"/>
                <w:sz w:val="22"/>
                <w:szCs w:val="22"/>
              </w:rPr>
            </w:pPr>
            <w:r w:rsidRPr="00FB2661">
              <w:rPr>
                <w:rFonts w:cs="Calibri"/>
                <w:color w:val="000000"/>
                <w:sz w:val="22"/>
                <w:szCs w:val="22"/>
              </w:rPr>
              <w:t>Owner</w:t>
            </w:r>
          </w:p>
        </w:tc>
        <w:tc>
          <w:tcPr>
            <w:tcW w:w="1156" w:type="dxa"/>
            <w:tcBorders>
              <w:top w:val="single" w:sz="24" w:space="0" w:color="BFBFBF" w:themeColor="background1" w:themeShade="BF"/>
              <w:left w:val="single" w:sz="4" w:space="0" w:color="BFBFBF"/>
              <w:bottom w:val="single" w:sz="4" w:space="0" w:color="BFBFBF"/>
              <w:right w:val="single" w:sz="4" w:space="0" w:color="BFBFBF"/>
            </w:tcBorders>
            <w:shd w:val="clear" w:color="000000" w:fill="C3D3E7"/>
            <w:vAlign w:val="center"/>
            <w:hideMark/>
          </w:tcPr>
          <w:p w14:paraId="3FC2CCDD" w14:textId="77777777" w:rsidR="00FB2661" w:rsidRPr="00FB2661" w:rsidRDefault="00FB2661" w:rsidP="00A85D19">
            <w:pPr>
              <w:rPr>
                <w:rFonts w:cs="Calibri"/>
                <w:color w:val="000000"/>
                <w:sz w:val="22"/>
                <w:szCs w:val="22"/>
              </w:rPr>
            </w:pPr>
            <w:r w:rsidRPr="00FB2661">
              <w:rPr>
                <w:rFonts w:cs="Calibri"/>
                <w:color w:val="000000"/>
                <w:sz w:val="22"/>
                <w:szCs w:val="22"/>
              </w:rPr>
              <w:t>Revision Status</w:t>
            </w:r>
          </w:p>
        </w:tc>
      </w:tr>
      <w:tr w:rsidR="00FB2661" w:rsidRPr="00FB2661" w14:paraId="6C5B0B9C"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179B13DB"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335586EF"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73265883" w14:textId="77777777" w:rsidR="00FB2661" w:rsidRPr="00FB2661" w:rsidRDefault="00FB2661" w:rsidP="00A85D19">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211E83B1"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2AAED892"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10B72685"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5D4D68BF"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hideMark/>
          </w:tcPr>
          <w:p w14:paraId="7DB85C92"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24C4508A"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1A528F95" w14:textId="1673CCA7" w:rsidR="00FB2661" w:rsidRPr="00FB2661" w:rsidRDefault="00FB2661" w:rsidP="00A85D19">
            <w:pPr>
              <w:rPr>
                <w:rFonts w:cs="Calibri"/>
                <w:color w:val="000000"/>
                <w:sz w:val="20"/>
                <w:szCs w:val="20"/>
              </w:rPr>
            </w:pPr>
          </w:p>
        </w:tc>
      </w:tr>
      <w:tr w:rsidR="00FB2661" w:rsidRPr="00FB2661" w14:paraId="50076A0C"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7BD9609F"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5D5CA4D4"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462C369A" w14:textId="77777777" w:rsidR="00FB2661" w:rsidRPr="00FB2661" w:rsidRDefault="00FB2661" w:rsidP="00A85D19">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293786C4"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5239D85B"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102DFC05"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4F2A00F1"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2304" w:type="dxa"/>
            <w:tcBorders>
              <w:top w:val="nil"/>
              <w:left w:val="nil"/>
              <w:bottom w:val="single" w:sz="4" w:space="0" w:color="BFBFBF"/>
              <w:right w:val="single" w:sz="4" w:space="0" w:color="BFBFBF"/>
            </w:tcBorders>
            <w:shd w:val="clear" w:color="000000" w:fill="FFFFFF"/>
            <w:vAlign w:val="center"/>
            <w:hideMark/>
          </w:tcPr>
          <w:p w14:paraId="1972EF13"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694A775A"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68D1B486" w14:textId="737EE1AE" w:rsidR="00FB2661" w:rsidRPr="00FB2661" w:rsidRDefault="00FB2661" w:rsidP="00A85D19">
            <w:pPr>
              <w:rPr>
                <w:rFonts w:cs="Calibri"/>
                <w:color w:val="000000"/>
                <w:sz w:val="20"/>
                <w:szCs w:val="20"/>
              </w:rPr>
            </w:pPr>
          </w:p>
        </w:tc>
      </w:tr>
      <w:tr w:rsidR="00FB2661" w:rsidRPr="00FB2661" w14:paraId="410A9A43"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60420B61"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60BB7362"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12466D11"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32D2DF52"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5ECE24D4"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2567C344"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18BAD0E9"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51ED3FE1"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15B86E49"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5F6BAE4D" w14:textId="77777777" w:rsidR="00FB2661" w:rsidRPr="00FB2661" w:rsidRDefault="00FB2661" w:rsidP="00A85D19">
            <w:pPr>
              <w:rPr>
                <w:rFonts w:cs="Calibri"/>
                <w:color w:val="000000"/>
                <w:sz w:val="20"/>
                <w:szCs w:val="20"/>
              </w:rPr>
            </w:pPr>
          </w:p>
        </w:tc>
      </w:tr>
      <w:tr w:rsidR="00FB2661" w:rsidRPr="00FB2661" w14:paraId="61EA0A87"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3D870B44"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00C7FF6E"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139EDCA1"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5082D2C6"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45DCC371"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4142AF8D"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36558479"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09C7DE0B"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539DF56E"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6DDD67F5" w14:textId="77777777" w:rsidR="00FB2661" w:rsidRPr="00FB2661" w:rsidRDefault="00FB2661" w:rsidP="00A85D19">
            <w:pPr>
              <w:rPr>
                <w:rFonts w:cs="Calibri"/>
                <w:color w:val="000000"/>
                <w:sz w:val="20"/>
                <w:szCs w:val="20"/>
              </w:rPr>
            </w:pPr>
          </w:p>
        </w:tc>
      </w:tr>
      <w:tr w:rsidR="00FB2661" w:rsidRPr="00FB2661" w14:paraId="0AD0F8D6"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6AA2C5DE"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018DB3EA"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343BB874"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72200691"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51A8D881"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5586BDC7"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2D2B713B"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76A3BA86"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02379B92"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2A57F14E" w14:textId="77777777" w:rsidR="00FB2661" w:rsidRPr="00FB2661" w:rsidRDefault="00FB2661" w:rsidP="00A85D19">
            <w:pPr>
              <w:rPr>
                <w:rFonts w:cs="Calibri"/>
                <w:color w:val="000000"/>
                <w:sz w:val="20"/>
                <w:szCs w:val="20"/>
              </w:rPr>
            </w:pPr>
          </w:p>
        </w:tc>
      </w:tr>
      <w:tr w:rsidR="00FB2661" w:rsidRPr="00FB2661" w14:paraId="2AB54EFC"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0DE6D667"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6BBBEAC8"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232AF1CB"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418ACB64"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04A9A295"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7ACEED24"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6F6C7510"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2ED3D1BD"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0F21FAEF"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25A449F0" w14:textId="77777777" w:rsidR="00FB2661" w:rsidRPr="00FB2661" w:rsidRDefault="00FB2661" w:rsidP="00A85D19">
            <w:pPr>
              <w:rPr>
                <w:rFonts w:cs="Calibri"/>
                <w:color w:val="000000"/>
                <w:sz w:val="20"/>
                <w:szCs w:val="20"/>
              </w:rPr>
            </w:pPr>
          </w:p>
        </w:tc>
      </w:tr>
      <w:tr w:rsidR="00FB2661" w:rsidRPr="00FB2661" w14:paraId="4D34FB8A"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08A3E860"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131661A7"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5CACEEAD"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714D46B9"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3C9F2C48"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41729069"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631AE635"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19FE65D5"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4F956968"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31F98A22" w14:textId="77777777" w:rsidR="00FB2661" w:rsidRPr="00FB2661" w:rsidRDefault="00FB2661" w:rsidP="00A85D19">
            <w:pPr>
              <w:rPr>
                <w:rFonts w:cs="Calibri"/>
                <w:color w:val="000000"/>
                <w:sz w:val="20"/>
                <w:szCs w:val="20"/>
              </w:rPr>
            </w:pPr>
          </w:p>
        </w:tc>
      </w:tr>
      <w:tr w:rsidR="00FB2661" w:rsidRPr="00FB2661" w14:paraId="00B6A67A"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4ECCD175"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228C5C88"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7DC69DE0"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47A39DB9"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6AE6AC14"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2E646E5B"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5DEA72E5"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0646B33B"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61569175"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51172A17" w14:textId="77777777" w:rsidR="00FB2661" w:rsidRPr="00FB2661" w:rsidRDefault="00FB2661" w:rsidP="00A85D19">
            <w:pPr>
              <w:rPr>
                <w:rFonts w:cs="Calibri"/>
                <w:color w:val="000000"/>
                <w:sz w:val="20"/>
                <w:szCs w:val="20"/>
              </w:rPr>
            </w:pPr>
          </w:p>
        </w:tc>
      </w:tr>
      <w:tr w:rsidR="00FB2661" w:rsidRPr="00FB2661" w14:paraId="50F70409"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7A1D3BEE"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4E9120B5"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30A09FE3"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1D22A308"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54D51C08"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0EA14C9B"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5D0486C9"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11B3BADE"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37149511"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2BA76C6B" w14:textId="77777777" w:rsidR="00FB2661" w:rsidRPr="00FB2661" w:rsidRDefault="00FB2661" w:rsidP="00A85D19">
            <w:pPr>
              <w:rPr>
                <w:rFonts w:cs="Calibri"/>
                <w:color w:val="000000"/>
                <w:sz w:val="20"/>
                <w:szCs w:val="20"/>
              </w:rPr>
            </w:pPr>
          </w:p>
        </w:tc>
      </w:tr>
      <w:tr w:rsidR="00FB2661" w:rsidRPr="00FB2661" w14:paraId="52FC50C8"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2F62ABD5"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7766C6B1"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3CE17CF8"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31841BEC"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343000CE"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309BB109"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5FE363B6"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317514DC"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73AE0A4B"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76CDDF4C" w14:textId="77777777" w:rsidR="00FB2661" w:rsidRPr="00FB2661" w:rsidRDefault="00FB2661" w:rsidP="00A85D19">
            <w:pPr>
              <w:rPr>
                <w:rFonts w:cs="Calibri"/>
                <w:color w:val="000000"/>
                <w:sz w:val="20"/>
                <w:szCs w:val="20"/>
              </w:rPr>
            </w:pPr>
          </w:p>
        </w:tc>
      </w:tr>
      <w:tr w:rsidR="00FB2661" w:rsidRPr="00FB2661" w14:paraId="1B984211"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tcPr>
          <w:p w14:paraId="34B3F155" w14:textId="77777777" w:rsidR="00FB2661" w:rsidRPr="00FB2661" w:rsidRDefault="00FB2661" w:rsidP="00A85D19">
            <w:pPr>
              <w:rPr>
                <w:rFonts w:cs="Calibri"/>
                <w:color w:val="000000"/>
                <w:sz w:val="20"/>
                <w:szCs w:val="20"/>
              </w:rPr>
            </w:pPr>
          </w:p>
        </w:tc>
        <w:tc>
          <w:tcPr>
            <w:tcW w:w="1690" w:type="dxa"/>
            <w:tcBorders>
              <w:top w:val="nil"/>
              <w:left w:val="nil"/>
              <w:bottom w:val="single" w:sz="4" w:space="0" w:color="BFBFBF"/>
              <w:right w:val="single" w:sz="4" w:space="0" w:color="BFBFBF"/>
            </w:tcBorders>
            <w:shd w:val="clear" w:color="000000" w:fill="FFFFFF"/>
            <w:vAlign w:val="center"/>
          </w:tcPr>
          <w:p w14:paraId="763E1A33" w14:textId="77777777" w:rsidR="00FB2661" w:rsidRPr="00FB2661" w:rsidRDefault="00FB2661" w:rsidP="00A85D19">
            <w:pPr>
              <w:rPr>
                <w:rFonts w:cs="Calibri"/>
                <w:color w:val="000000"/>
                <w:sz w:val="20"/>
                <w:szCs w:val="20"/>
              </w:rPr>
            </w:pPr>
          </w:p>
        </w:tc>
        <w:tc>
          <w:tcPr>
            <w:tcW w:w="1080" w:type="dxa"/>
            <w:tcBorders>
              <w:top w:val="nil"/>
              <w:left w:val="nil"/>
              <w:bottom w:val="single" w:sz="4" w:space="0" w:color="BFBFBF"/>
              <w:right w:val="single" w:sz="4" w:space="0" w:color="BFBFBF"/>
            </w:tcBorders>
            <w:shd w:val="clear" w:color="000000" w:fill="ECF9FF"/>
            <w:noWrap/>
            <w:vAlign w:val="center"/>
          </w:tcPr>
          <w:p w14:paraId="47800BF1" w14:textId="77777777" w:rsidR="00FB2661" w:rsidRPr="00FB2661" w:rsidRDefault="00FB2661" w:rsidP="00A85D19">
            <w:pPr>
              <w:jc w:val="center"/>
              <w:rPr>
                <w:rFonts w:cs="Calibri"/>
                <w:color w:val="000000"/>
              </w:rPr>
            </w:pPr>
          </w:p>
        </w:tc>
        <w:tc>
          <w:tcPr>
            <w:tcW w:w="1300" w:type="dxa"/>
            <w:tcBorders>
              <w:top w:val="nil"/>
              <w:left w:val="nil"/>
              <w:bottom w:val="single" w:sz="4" w:space="0" w:color="BFBFBF"/>
              <w:right w:val="single" w:sz="4" w:space="0" w:color="BFBFBF"/>
            </w:tcBorders>
            <w:shd w:val="clear" w:color="000000" w:fill="F3FBFF"/>
            <w:noWrap/>
            <w:vAlign w:val="center"/>
          </w:tcPr>
          <w:p w14:paraId="1656E84E"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1F1AC451" w14:textId="77777777" w:rsidR="00FB2661" w:rsidRPr="00FB2661" w:rsidRDefault="00FB2661" w:rsidP="00A85D19">
            <w:pPr>
              <w:jc w:val="center"/>
              <w:rPr>
                <w:rFonts w:cs="Calibri"/>
                <w:color w:val="000000"/>
                <w:sz w:val="20"/>
                <w:szCs w:val="20"/>
              </w:rPr>
            </w:pPr>
          </w:p>
        </w:tc>
        <w:tc>
          <w:tcPr>
            <w:tcW w:w="1300" w:type="dxa"/>
            <w:tcBorders>
              <w:top w:val="nil"/>
              <w:left w:val="nil"/>
              <w:bottom w:val="single" w:sz="4" w:space="0" w:color="BFBFBF"/>
              <w:right w:val="single" w:sz="4" w:space="0" w:color="BFBFBF"/>
            </w:tcBorders>
            <w:shd w:val="clear" w:color="000000" w:fill="F3FBFF"/>
            <w:noWrap/>
            <w:vAlign w:val="center"/>
          </w:tcPr>
          <w:p w14:paraId="60EA11F1" w14:textId="77777777" w:rsidR="00FB2661" w:rsidRPr="00FB2661" w:rsidRDefault="00FB2661" w:rsidP="00A85D19">
            <w:pPr>
              <w:jc w:val="center"/>
              <w:rPr>
                <w:rFonts w:cs="Calibri"/>
                <w:color w:val="000000"/>
                <w:sz w:val="20"/>
                <w:szCs w:val="20"/>
              </w:rPr>
            </w:pPr>
          </w:p>
        </w:tc>
        <w:tc>
          <w:tcPr>
            <w:tcW w:w="1475" w:type="dxa"/>
            <w:tcBorders>
              <w:top w:val="nil"/>
              <w:left w:val="nil"/>
              <w:bottom w:val="single" w:sz="4" w:space="0" w:color="BFBFBF"/>
              <w:right w:val="single" w:sz="4" w:space="0" w:color="BFBFBF"/>
            </w:tcBorders>
            <w:shd w:val="clear" w:color="000000" w:fill="E8E8E8"/>
            <w:vAlign w:val="center"/>
          </w:tcPr>
          <w:p w14:paraId="0EBF4570" w14:textId="77777777" w:rsidR="00FB2661" w:rsidRPr="00FB2661" w:rsidRDefault="00FB2661" w:rsidP="00A85D19">
            <w:pPr>
              <w:rPr>
                <w:rFonts w:cs="Calibri"/>
                <w:color w:val="000000"/>
                <w:sz w:val="20"/>
                <w:szCs w:val="20"/>
              </w:rPr>
            </w:pPr>
          </w:p>
        </w:tc>
        <w:tc>
          <w:tcPr>
            <w:tcW w:w="2304" w:type="dxa"/>
            <w:tcBorders>
              <w:top w:val="nil"/>
              <w:left w:val="nil"/>
              <w:bottom w:val="single" w:sz="4" w:space="0" w:color="BFBFBF"/>
              <w:right w:val="single" w:sz="4" w:space="0" w:color="BFBFBF"/>
            </w:tcBorders>
            <w:shd w:val="clear" w:color="000000" w:fill="FFFFFF"/>
            <w:vAlign w:val="center"/>
          </w:tcPr>
          <w:p w14:paraId="5AD788F7" w14:textId="77777777" w:rsidR="00FB2661" w:rsidRPr="00FB2661" w:rsidRDefault="00FB2661" w:rsidP="00A85D19">
            <w:pPr>
              <w:rPr>
                <w:rFonts w:cs="Calibri"/>
                <w:color w:val="000000"/>
                <w:sz w:val="20"/>
                <w:szCs w:val="20"/>
              </w:rPr>
            </w:pPr>
          </w:p>
        </w:tc>
        <w:tc>
          <w:tcPr>
            <w:tcW w:w="1728" w:type="dxa"/>
            <w:tcBorders>
              <w:top w:val="nil"/>
              <w:left w:val="nil"/>
              <w:bottom w:val="single" w:sz="4" w:space="0" w:color="BFBFBF"/>
              <w:right w:val="single" w:sz="4" w:space="0" w:color="BFBFBF"/>
            </w:tcBorders>
            <w:shd w:val="clear" w:color="000000" w:fill="EBF3FD"/>
            <w:vAlign w:val="center"/>
          </w:tcPr>
          <w:p w14:paraId="19AE5D2D" w14:textId="77777777" w:rsidR="00FB2661" w:rsidRPr="00FB2661" w:rsidRDefault="00FB2661" w:rsidP="00A85D19">
            <w:pPr>
              <w:rPr>
                <w:rFonts w:cs="Calibri"/>
                <w:color w:val="000000"/>
                <w:sz w:val="20"/>
                <w:szCs w:val="20"/>
              </w:rPr>
            </w:pP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51393AF9" w14:textId="77777777" w:rsidR="00FB2661" w:rsidRPr="00FB2661" w:rsidRDefault="00FB2661" w:rsidP="00A85D19">
            <w:pPr>
              <w:rPr>
                <w:rFonts w:cs="Calibri"/>
                <w:color w:val="000000"/>
                <w:sz w:val="20"/>
                <w:szCs w:val="20"/>
              </w:rPr>
            </w:pPr>
          </w:p>
        </w:tc>
      </w:tr>
      <w:tr w:rsidR="00FB2661" w:rsidRPr="00FB2661" w14:paraId="7423E08B" w14:textId="77777777" w:rsidTr="00FB2661">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477C2161"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001969F9"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6A031FDD" w14:textId="77777777" w:rsidR="00FB2661" w:rsidRPr="00FB2661" w:rsidRDefault="00FB2661" w:rsidP="00A85D19">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14EA5A26"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7D912464"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442E0032"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33CA5F59"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2304" w:type="dxa"/>
            <w:tcBorders>
              <w:top w:val="nil"/>
              <w:left w:val="nil"/>
              <w:bottom w:val="single" w:sz="4" w:space="0" w:color="BFBFBF"/>
              <w:right w:val="single" w:sz="4" w:space="0" w:color="BFBFBF"/>
            </w:tcBorders>
            <w:shd w:val="clear" w:color="000000" w:fill="FFFFFF"/>
            <w:vAlign w:val="center"/>
            <w:hideMark/>
          </w:tcPr>
          <w:p w14:paraId="75B8A35C"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475FEBF2"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auto" w:fill="EBF3FE"/>
            <w:vAlign w:val="center"/>
          </w:tcPr>
          <w:p w14:paraId="45EB6F91" w14:textId="65A4C732" w:rsidR="00FB2661" w:rsidRPr="00FB2661" w:rsidRDefault="00FB2661" w:rsidP="00A85D19">
            <w:pPr>
              <w:rPr>
                <w:rFonts w:cs="Calibri"/>
                <w:color w:val="000000"/>
                <w:sz w:val="20"/>
                <w:szCs w:val="20"/>
              </w:rPr>
            </w:pPr>
          </w:p>
        </w:tc>
      </w:tr>
      <w:tr w:rsidR="00FB2661" w:rsidRPr="00FB2661" w14:paraId="395266A9" w14:textId="77777777" w:rsidTr="00A85D19">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4E938C3C"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0D77ABFF"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430E1314" w14:textId="77777777" w:rsidR="00FB2661" w:rsidRPr="00FB2661" w:rsidRDefault="00FB2661" w:rsidP="00A85D19">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0DFEBE03"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00CC211B"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321EBC23"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60244E73"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2304" w:type="dxa"/>
            <w:tcBorders>
              <w:top w:val="nil"/>
              <w:left w:val="nil"/>
              <w:bottom w:val="single" w:sz="4" w:space="0" w:color="BFBFBF"/>
              <w:right w:val="single" w:sz="4" w:space="0" w:color="BFBFBF"/>
            </w:tcBorders>
            <w:shd w:val="clear" w:color="000000" w:fill="FFFFFF"/>
            <w:vAlign w:val="center"/>
            <w:hideMark/>
          </w:tcPr>
          <w:p w14:paraId="6BE27EE8"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6B2B8CCE"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000000" w:fill="EBF3FD"/>
            <w:vAlign w:val="center"/>
            <w:hideMark/>
          </w:tcPr>
          <w:p w14:paraId="00C5A4DD" w14:textId="77777777" w:rsidR="00FB2661" w:rsidRPr="00FB2661" w:rsidRDefault="00FB2661" w:rsidP="00A85D19">
            <w:pPr>
              <w:rPr>
                <w:rFonts w:cs="Calibri"/>
                <w:color w:val="000000"/>
                <w:sz w:val="20"/>
                <w:szCs w:val="20"/>
              </w:rPr>
            </w:pPr>
            <w:r w:rsidRPr="00FB2661">
              <w:rPr>
                <w:rFonts w:cs="Calibri"/>
                <w:color w:val="000000"/>
                <w:sz w:val="20"/>
                <w:szCs w:val="20"/>
              </w:rPr>
              <w:t> </w:t>
            </w:r>
          </w:p>
        </w:tc>
      </w:tr>
      <w:tr w:rsidR="00FB2661" w:rsidRPr="00FB2661" w14:paraId="688C5FE6" w14:textId="77777777" w:rsidTr="00A85D19">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293939F6"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13716C22"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014E1F0F" w14:textId="77777777" w:rsidR="00FB2661" w:rsidRPr="00FB2661" w:rsidRDefault="00FB2661" w:rsidP="00A85D19">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2D0A3999"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7C50706E"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34F62D1A"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632D0759"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2304" w:type="dxa"/>
            <w:tcBorders>
              <w:top w:val="nil"/>
              <w:left w:val="nil"/>
              <w:bottom w:val="single" w:sz="4" w:space="0" w:color="BFBFBF"/>
              <w:right w:val="single" w:sz="4" w:space="0" w:color="BFBFBF"/>
            </w:tcBorders>
            <w:shd w:val="clear" w:color="000000" w:fill="FFFFFF"/>
            <w:vAlign w:val="center"/>
            <w:hideMark/>
          </w:tcPr>
          <w:p w14:paraId="517FD76B"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307807E7"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000000" w:fill="EBF3FD"/>
            <w:vAlign w:val="center"/>
            <w:hideMark/>
          </w:tcPr>
          <w:p w14:paraId="07D3EF34" w14:textId="77777777" w:rsidR="00FB2661" w:rsidRPr="00FB2661" w:rsidRDefault="00FB2661" w:rsidP="00A85D19">
            <w:pPr>
              <w:rPr>
                <w:rFonts w:cs="Calibri"/>
                <w:color w:val="000000"/>
                <w:sz w:val="20"/>
                <w:szCs w:val="20"/>
              </w:rPr>
            </w:pPr>
            <w:r w:rsidRPr="00FB2661">
              <w:rPr>
                <w:rFonts w:cs="Calibri"/>
                <w:color w:val="000000"/>
                <w:sz w:val="20"/>
                <w:szCs w:val="20"/>
              </w:rPr>
              <w:t> </w:t>
            </w:r>
          </w:p>
        </w:tc>
      </w:tr>
      <w:tr w:rsidR="00FB2661" w:rsidRPr="00FB2661" w14:paraId="36813598" w14:textId="77777777" w:rsidTr="00A85D19">
        <w:trPr>
          <w:trHeight w:val="570"/>
        </w:trPr>
        <w:tc>
          <w:tcPr>
            <w:tcW w:w="1440" w:type="dxa"/>
            <w:tcBorders>
              <w:top w:val="single" w:sz="4" w:space="0" w:color="BFBFBF"/>
              <w:left w:val="single" w:sz="4" w:space="0" w:color="BFBFBF"/>
              <w:bottom w:val="single" w:sz="4" w:space="0" w:color="BFBFBF"/>
              <w:right w:val="single" w:sz="4" w:space="0" w:color="BFBFBF"/>
            </w:tcBorders>
            <w:shd w:val="clear" w:color="000000" w:fill="FBF4D7"/>
            <w:vAlign w:val="center"/>
            <w:hideMark/>
          </w:tcPr>
          <w:p w14:paraId="6C47FBBB"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690" w:type="dxa"/>
            <w:tcBorders>
              <w:top w:val="nil"/>
              <w:left w:val="nil"/>
              <w:bottom w:val="single" w:sz="4" w:space="0" w:color="BFBFBF"/>
              <w:right w:val="single" w:sz="4" w:space="0" w:color="BFBFBF"/>
            </w:tcBorders>
            <w:shd w:val="clear" w:color="000000" w:fill="FFFFFF"/>
            <w:vAlign w:val="center"/>
            <w:hideMark/>
          </w:tcPr>
          <w:p w14:paraId="20911478"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080" w:type="dxa"/>
            <w:tcBorders>
              <w:top w:val="nil"/>
              <w:left w:val="nil"/>
              <w:bottom w:val="single" w:sz="4" w:space="0" w:color="BFBFBF"/>
              <w:right w:val="single" w:sz="4" w:space="0" w:color="BFBFBF"/>
            </w:tcBorders>
            <w:shd w:val="clear" w:color="000000" w:fill="ECF9FF"/>
            <w:noWrap/>
            <w:vAlign w:val="center"/>
            <w:hideMark/>
          </w:tcPr>
          <w:p w14:paraId="78CB09D8" w14:textId="77777777" w:rsidR="00FB2661" w:rsidRPr="00FB2661" w:rsidRDefault="00FB2661" w:rsidP="00A85D19">
            <w:pPr>
              <w:jc w:val="center"/>
              <w:rPr>
                <w:rFonts w:cs="Calibri"/>
                <w:color w:val="000000"/>
              </w:rPr>
            </w:pPr>
            <w:r w:rsidRPr="00FB2661">
              <w:rPr>
                <w:rFonts w:cs="Calibri"/>
                <w:color w:val="00000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2045A3E6"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2AAD6EEB"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300" w:type="dxa"/>
            <w:tcBorders>
              <w:top w:val="nil"/>
              <w:left w:val="nil"/>
              <w:bottom w:val="single" w:sz="4" w:space="0" w:color="BFBFBF"/>
              <w:right w:val="single" w:sz="4" w:space="0" w:color="BFBFBF"/>
            </w:tcBorders>
            <w:shd w:val="clear" w:color="000000" w:fill="F3FBFF"/>
            <w:noWrap/>
            <w:vAlign w:val="center"/>
            <w:hideMark/>
          </w:tcPr>
          <w:p w14:paraId="5A850855" w14:textId="77777777" w:rsidR="00FB2661" w:rsidRPr="00FB2661" w:rsidRDefault="00FB2661" w:rsidP="00A85D19">
            <w:pPr>
              <w:jc w:val="center"/>
              <w:rPr>
                <w:rFonts w:cs="Calibri"/>
                <w:color w:val="000000"/>
                <w:sz w:val="20"/>
                <w:szCs w:val="20"/>
              </w:rPr>
            </w:pPr>
            <w:r w:rsidRPr="00FB2661">
              <w:rPr>
                <w:rFonts w:cs="Calibri"/>
                <w:color w:val="000000"/>
                <w:sz w:val="20"/>
                <w:szCs w:val="20"/>
              </w:rPr>
              <w:t> </w:t>
            </w:r>
          </w:p>
        </w:tc>
        <w:tc>
          <w:tcPr>
            <w:tcW w:w="1475" w:type="dxa"/>
            <w:tcBorders>
              <w:top w:val="nil"/>
              <w:left w:val="nil"/>
              <w:bottom w:val="single" w:sz="4" w:space="0" w:color="BFBFBF"/>
              <w:right w:val="single" w:sz="4" w:space="0" w:color="BFBFBF"/>
            </w:tcBorders>
            <w:shd w:val="clear" w:color="000000" w:fill="E8E8E8"/>
            <w:vAlign w:val="center"/>
            <w:hideMark/>
          </w:tcPr>
          <w:p w14:paraId="3C9D925A"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2304" w:type="dxa"/>
            <w:tcBorders>
              <w:top w:val="nil"/>
              <w:left w:val="nil"/>
              <w:bottom w:val="single" w:sz="4" w:space="0" w:color="BFBFBF"/>
              <w:right w:val="single" w:sz="4" w:space="0" w:color="BFBFBF"/>
            </w:tcBorders>
            <w:shd w:val="clear" w:color="000000" w:fill="FFFFFF"/>
            <w:vAlign w:val="center"/>
            <w:hideMark/>
          </w:tcPr>
          <w:p w14:paraId="040448A3"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728" w:type="dxa"/>
            <w:tcBorders>
              <w:top w:val="nil"/>
              <w:left w:val="nil"/>
              <w:bottom w:val="single" w:sz="4" w:space="0" w:color="BFBFBF"/>
              <w:right w:val="single" w:sz="4" w:space="0" w:color="BFBFBF"/>
            </w:tcBorders>
            <w:shd w:val="clear" w:color="000000" w:fill="EBF3FD"/>
            <w:vAlign w:val="center"/>
            <w:hideMark/>
          </w:tcPr>
          <w:p w14:paraId="336342B3" w14:textId="77777777" w:rsidR="00FB2661" w:rsidRPr="00FB2661" w:rsidRDefault="00FB2661" w:rsidP="00A85D19">
            <w:pPr>
              <w:rPr>
                <w:rFonts w:cs="Calibri"/>
                <w:color w:val="000000"/>
                <w:sz w:val="20"/>
                <w:szCs w:val="20"/>
              </w:rPr>
            </w:pPr>
            <w:r w:rsidRPr="00FB2661">
              <w:rPr>
                <w:rFonts w:cs="Calibri"/>
                <w:color w:val="000000"/>
                <w:sz w:val="20"/>
                <w:szCs w:val="20"/>
              </w:rPr>
              <w:t> </w:t>
            </w:r>
          </w:p>
        </w:tc>
        <w:tc>
          <w:tcPr>
            <w:tcW w:w="1156" w:type="dxa"/>
            <w:tcBorders>
              <w:top w:val="single" w:sz="4" w:space="0" w:color="BFBFBF"/>
              <w:left w:val="nil"/>
              <w:bottom w:val="single" w:sz="4" w:space="0" w:color="BFBFBF"/>
              <w:right w:val="single" w:sz="4" w:space="0" w:color="BFBFBF"/>
            </w:tcBorders>
            <w:shd w:val="clear" w:color="000000" w:fill="EBF3FD"/>
            <w:vAlign w:val="center"/>
            <w:hideMark/>
          </w:tcPr>
          <w:p w14:paraId="02028A53" w14:textId="77777777" w:rsidR="00FB2661" w:rsidRPr="00FB2661" w:rsidRDefault="00FB2661" w:rsidP="00A85D19">
            <w:pPr>
              <w:rPr>
                <w:rFonts w:cs="Calibri"/>
                <w:color w:val="000000"/>
                <w:sz w:val="20"/>
                <w:szCs w:val="20"/>
              </w:rPr>
            </w:pPr>
            <w:r w:rsidRPr="00FB2661">
              <w:rPr>
                <w:rFonts w:cs="Calibri"/>
                <w:color w:val="000000"/>
                <w:sz w:val="20"/>
                <w:szCs w:val="20"/>
              </w:rPr>
              <w:t> </w:t>
            </w:r>
          </w:p>
        </w:tc>
      </w:tr>
    </w:tbl>
    <w:p w14:paraId="5B5C78C6" w14:textId="77777777" w:rsidR="00FB2661" w:rsidRDefault="00FB2661" w:rsidP="00C805C2">
      <w:pPr>
        <w:rPr>
          <w:szCs w:val="20"/>
        </w:rPr>
        <w:sectPr w:rsidR="00FB2661" w:rsidSect="00FB2661">
          <w:pgSz w:w="15840" w:h="12240" w:orient="landscape"/>
          <w:pgMar w:top="576" w:right="432" w:bottom="576"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headerReference w:type="default" r:id="rId11"/>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CF646" w14:textId="77777777" w:rsidR="00C7138A" w:rsidRDefault="00C7138A" w:rsidP="00480F66">
      <w:r>
        <w:separator/>
      </w:r>
    </w:p>
  </w:endnote>
  <w:endnote w:type="continuationSeparator" w:id="0">
    <w:p w14:paraId="17FB1791" w14:textId="77777777" w:rsidR="00C7138A" w:rsidRDefault="00C7138A"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5E62B" w14:textId="77777777" w:rsidR="00C7138A" w:rsidRDefault="00C7138A" w:rsidP="00480F66">
      <w:r>
        <w:separator/>
      </w:r>
    </w:p>
  </w:footnote>
  <w:footnote w:type="continuationSeparator" w:id="0">
    <w:p w14:paraId="13F66415" w14:textId="77777777" w:rsidR="00C7138A" w:rsidRDefault="00C7138A"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2ED4"/>
    <w:rsid w:val="000439D0"/>
    <w:rsid w:val="00043B56"/>
    <w:rsid w:val="0004771F"/>
    <w:rsid w:val="00054D51"/>
    <w:rsid w:val="000555F6"/>
    <w:rsid w:val="0006384B"/>
    <w:rsid w:val="00066D26"/>
    <w:rsid w:val="00074D9A"/>
    <w:rsid w:val="00084DC6"/>
    <w:rsid w:val="000A5C69"/>
    <w:rsid w:val="000B7461"/>
    <w:rsid w:val="000C7A8B"/>
    <w:rsid w:val="000E13F9"/>
    <w:rsid w:val="000F0630"/>
    <w:rsid w:val="000F1C6A"/>
    <w:rsid w:val="000F52C3"/>
    <w:rsid w:val="000F5772"/>
    <w:rsid w:val="00104901"/>
    <w:rsid w:val="00104E3A"/>
    <w:rsid w:val="00112F9D"/>
    <w:rsid w:val="00116590"/>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6AA1"/>
    <w:rsid w:val="003210AB"/>
    <w:rsid w:val="003269AD"/>
    <w:rsid w:val="00335259"/>
    <w:rsid w:val="00341FCC"/>
    <w:rsid w:val="00342FAB"/>
    <w:rsid w:val="003521E3"/>
    <w:rsid w:val="00374C4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5F7A"/>
    <w:rsid w:val="00C264F2"/>
    <w:rsid w:val="00C2718F"/>
    <w:rsid w:val="00C31C8F"/>
    <w:rsid w:val="00C3274A"/>
    <w:rsid w:val="00C345FD"/>
    <w:rsid w:val="00C41E1D"/>
    <w:rsid w:val="00C436EC"/>
    <w:rsid w:val="00C454ED"/>
    <w:rsid w:val="00C4684C"/>
    <w:rsid w:val="00C4718F"/>
    <w:rsid w:val="00C642BB"/>
    <w:rsid w:val="00C7138A"/>
    <w:rsid w:val="00C72135"/>
    <w:rsid w:val="00C73FC3"/>
    <w:rsid w:val="00C7497F"/>
    <w:rsid w:val="00C76A4E"/>
    <w:rsid w:val="00C805C2"/>
    <w:rsid w:val="00C81576"/>
    <w:rsid w:val="00C94911"/>
    <w:rsid w:val="00C95397"/>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0E9F"/>
    <w:rsid w:val="00E8459A"/>
    <w:rsid w:val="00EB0564"/>
    <w:rsid w:val="00EB0958"/>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2661"/>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7928599">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15&amp;utm_source=template-word&amp;utm_medium=content&amp;utm_campaign=Blank+and+Sample+Versions+of+a+Document+Control+Register+Log+Template+Template-word-12215&amp;lpa=Blank+and+Sample+Versions+of+a+Document+Control+Register+Log+Template+Template+word+12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294</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2024-10-17T17:10:00Z</dcterms:created>
  <dcterms:modified xsi:type="dcterms:W3CDTF">2024-10-26T00:50:00Z</dcterms:modified>
</cp:coreProperties>
</file>